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5C0" w:rsidRPr="008A2108" w:rsidRDefault="007F0676">
      <w:pPr>
        <w:rPr>
          <w:b/>
        </w:rPr>
      </w:pPr>
      <w:r w:rsidRPr="008A2108">
        <w:rPr>
          <w:b/>
        </w:rPr>
        <w:t>SPECYFIKACJA TECHNICZNA</w:t>
      </w:r>
    </w:p>
    <w:p w:rsidR="007F0676" w:rsidRPr="008A2108" w:rsidRDefault="007F0676">
      <w:pPr>
        <w:rPr>
          <w:b/>
        </w:rPr>
      </w:pPr>
      <w:r w:rsidRPr="008A2108">
        <w:rPr>
          <w:b/>
        </w:rPr>
        <w:t>NAWIERZCHNIA Z KOSTKI BRUKOWEJ BETONOWEJ</w:t>
      </w:r>
    </w:p>
    <w:p w:rsidR="007F0676" w:rsidRPr="00797CE7" w:rsidRDefault="007F0676" w:rsidP="00797CE7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7F0676">
        <w:rPr>
          <w:rFonts w:ascii="Arial" w:hAnsi="Arial" w:cs="Arial"/>
        </w:rPr>
        <w:t>WSTĘP</w:t>
      </w:r>
      <w:r>
        <w:br/>
      </w:r>
      <w:r w:rsidRPr="007F0676">
        <w:rPr>
          <w:rFonts w:ascii="Arial" w:hAnsi="Arial" w:cs="Arial"/>
        </w:rPr>
        <w:t>1.1. Przedmiot ST</w:t>
      </w:r>
      <w:r>
        <w:br/>
      </w:r>
      <w:r w:rsidRPr="007F0676">
        <w:rPr>
          <w:rFonts w:ascii="Arial" w:hAnsi="Arial" w:cs="Arial"/>
        </w:rPr>
        <w:t>Przedmiotem niniejszej specyfikacji technicznej (ST) są wymagania dotyczące</w:t>
      </w:r>
      <w:r>
        <w:br/>
      </w:r>
      <w:r w:rsidRPr="007F0676">
        <w:rPr>
          <w:rFonts w:ascii="Arial" w:hAnsi="Arial" w:cs="Arial"/>
        </w:rPr>
        <w:t xml:space="preserve">wykonania i odbioru robót nawierzchniowych z </w:t>
      </w:r>
      <w:proofErr w:type="spellStart"/>
      <w:r w:rsidRPr="007F0676">
        <w:rPr>
          <w:rFonts w:ascii="Arial" w:hAnsi="Arial" w:cs="Arial"/>
        </w:rPr>
        <w:t>wibroprasowanej</w:t>
      </w:r>
      <w:proofErr w:type="spellEnd"/>
      <w:r w:rsidRPr="007F0676">
        <w:rPr>
          <w:rFonts w:ascii="Arial" w:hAnsi="Arial" w:cs="Arial"/>
        </w:rPr>
        <w:t xml:space="preserve"> kostki betonowej związanych z</w:t>
      </w:r>
      <w:r w:rsidR="00426636">
        <w:rPr>
          <w:rFonts w:ascii="Arial" w:hAnsi="Arial" w:cs="Arial"/>
        </w:rPr>
        <w:t xml:space="preserve"> przebudową placu przy Świętokrzyskim ODR poprzez utwardzenie kostką brukową.</w:t>
      </w:r>
      <w:r>
        <w:br/>
      </w:r>
      <w:r w:rsidRPr="007F0676">
        <w:rPr>
          <w:rFonts w:ascii="Arial" w:hAnsi="Arial" w:cs="Arial"/>
        </w:rPr>
        <w:t>1.2. Zakres robót objętych ST</w:t>
      </w:r>
      <w:r>
        <w:br/>
      </w:r>
      <w:r w:rsidRPr="007F0676">
        <w:rPr>
          <w:rFonts w:ascii="Arial" w:hAnsi="Arial" w:cs="Arial"/>
        </w:rPr>
        <w:t>Specyfikacja Techniczna jest stosowana jako dokument przetargowy i kontraktowy przy</w:t>
      </w:r>
      <w:r w:rsidR="00426636">
        <w:rPr>
          <w:rFonts w:ascii="Arial" w:hAnsi="Arial" w:cs="Arial"/>
        </w:rPr>
        <w:t xml:space="preserve"> </w:t>
      </w:r>
      <w:r w:rsidRPr="007F0676">
        <w:rPr>
          <w:rFonts w:ascii="Arial" w:hAnsi="Arial" w:cs="Arial"/>
        </w:rPr>
        <w:t>zlecaniu i realizacji robót wymienionych w punkcie 1.1.</w:t>
      </w:r>
      <w:r>
        <w:br/>
      </w:r>
      <w:r w:rsidRPr="007F0676">
        <w:rPr>
          <w:rFonts w:ascii="Arial" w:hAnsi="Arial" w:cs="Arial"/>
        </w:rPr>
        <w:t>Zakres robót zawartych w projekcie technicznym:</w:t>
      </w:r>
      <w:r>
        <w:br/>
      </w:r>
      <w:r w:rsidR="00426636" w:rsidRPr="007F0676">
        <w:rPr>
          <w:rFonts w:ascii="Arial" w:hAnsi="Arial" w:cs="Arial"/>
        </w:rPr>
        <w:t xml:space="preserve">• nawierzchnie z kostki brukowej betonowej </w:t>
      </w:r>
      <w:proofErr w:type="spellStart"/>
      <w:r w:rsidR="00426636" w:rsidRPr="007F0676">
        <w:rPr>
          <w:rFonts w:ascii="Arial" w:hAnsi="Arial" w:cs="Arial"/>
        </w:rPr>
        <w:t>wibroprasowanej</w:t>
      </w:r>
      <w:proofErr w:type="spellEnd"/>
      <w:r w:rsidR="00426636" w:rsidRPr="007F0676">
        <w:rPr>
          <w:rFonts w:ascii="Arial" w:hAnsi="Arial" w:cs="Arial"/>
        </w:rPr>
        <w:t xml:space="preserve"> grubości 8 cm koloru szarego</w:t>
      </w:r>
      <w:r w:rsidR="00426636">
        <w:rPr>
          <w:rFonts w:ascii="Arial" w:hAnsi="Arial" w:cs="Arial"/>
        </w:rPr>
        <w:t xml:space="preserve"> </w:t>
      </w:r>
      <w:r w:rsidR="00426636" w:rsidRPr="007F0676">
        <w:rPr>
          <w:rFonts w:ascii="Arial" w:hAnsi="Arial" w:cs="Arial"/>
        </w:rPr>
        <w:t xml:space="preserve">na podsypce cementowo-piaskowej </w:t>
      </w:r>
      <w:r w:rsidR="00426636">
        <w:rPr>
          <w:rFonts w:ascii="Arial" w:hAnsi="Arial" w:cs="Arial"/>
        </w:rPr>
        <w:t>30 cm – wjazd do magazynu</w:t>
      </w:r>
      <w:r w:rsidR="00426636">
        <w:rPr>
          <w:rFonts w:ascii="Arial" w:hAnsi="Arial" w:cs="Arial"/>
        </w:rPr>
        <w:br/>
      </w:r>
      <w:r w:rsidR="00426636" w:rsidRPr="007F0676">
        <w:rPr>
          <w:rFonts w:ascii="Arial" w:hAnsi="Arial" w:cs="Arial"/>
        </w:rPr>
        <w:t xml:space="preserve">• nawierzchnie z kostki brukowej betonowej </w:t>
      </w:r>
      <w:proofErr w:type="spellStart"/>
      <w:r w:rsidR="00426636" w:rsidRPr="007F0676">
        <w:rPr>
          <w:rFonts w:ascii="Arial" w:hAnsi="Arial" w:cs="Arial"/>
        </w:rPr>
        <w:t>wibroprasowanej</w:t>
      </w:r>
      <w:proofErr w:type="spellEnd"/>
      <w:r w:rsidR="00426636" w:rsidRPr="007F0676">
        <w:rPr>
          <w:rFonts w:ascii="Arial" w:hAnsi="Arial" w:cs="Arial"/>
        </w:rPr>
        <w:t xml:space="preserve"> grubości </w:t>
      </w:r>
      <w:r w:rsidR="00426636">
        <w:rPr>
          <w:rFonts w:ascii="Arial" w:hAnsi="Arial" w:cs="Arial"/>
        </w:rPr>
        <w:t>6</w:t>
      </w:r>
      <w:r w:rsidR="00426636" w:rsidRPr="007F0676">
        <w:rPr>
          <w:rFonts w:ascii="Arial" w:hAnsi="Arial" w:cs="Arial"/>
        </w:rPr>
        <w:t xml:space="preserve"> cm koloru </w:t>
      </w:r>
      <w:r w:rsidR="00426636">
        <w:rPr>
          <w:rFonts w:ascii="Arial" w:hAnsi="Arial" w:cs="Arial"/>
        </w:rPr>
        <w:t xml:space="preserve">latte </w:t>
      </w:r>
      <w:r w:rsidR="00426636" w:rsidRPr="007F0676">
        <w:rPr>
          <w:rFonts w:ascii="Arial" w:hAnsi="Arial" w:cs="Arial"/>
        </w:rPr>
        <w:t xml:space="preserve">na podsypce cementowo-piaskowej </w:t>
      </w:r>
      <w:r w:rsidR="00426636">
        <w:rPr>
          <w:rFonts w:ascii="Arial" w:hAnsi="Arial" w:cs="Arial"/>
        </w:rPr>
        <w:t>20 cm – ciąg pieszy przy budynku kotłowni</w:t>
      </w:r>
      <w:r w:rsidR="00797CE7">
        <w:rPr>
          <w:rFonts w:ascii="Arial" w:hAnsi="Arial" w:cs="Arial"/>
        </w:rPr>
        <w:br/>
      </w:r>
      <w:r w:rsidR="00426636" w:rsidRPr="007F0676">
        <w:rPr>
          <w:rFonts w:ascii="Arial" w:hAnsi="Arial" w:cs="Arial"/>
        </w:rPr>
        <w:t xml:space="preserve">• nawierzchnie z kostki brukowej betonowej </w:t>
      </w:r>
      <w:proofErr w:type="spellStart"/>
      <w:r w:rsidR="00426636" w:rsidRPr="007F0676">
        <w:rPr>
          <w:rFonts w:ascii="Arial" w:hAnsi="Arial" w:cs="Arial"/>
        </w:rPr>
        <w:t>wibroprasowanej</w:t>
      </w:r>
      <w:proofErr w:type="spellEnd"/>
      <w:r w:rsidR="00426636" w:rsidRPr="007F0676">
        <w:rPr>
          <w:rFonts w:ascii="Arial" w:hAnsi="Arial" w:cs="Arial"/>
        </w:rPr>
        <w:t xml:space="preserve"> grubości </w:t>
      </w:r>
      <w:r w:rsidR="00797CE7">
        <w:rPr>
          <w:rFonts w:ascii="Arial" w:hAnsi="Arial" w:cs="Arial"/>
        </w:rPr>
        <w:t>6</w:t>
      </w:r>
      <w:r w:rsidR="00426636" w:rsidRPr="007F0676">
        <w:rPr>
          <w:rFonts w:ascii="Arial" w:hAnsi="Arial" w:cs="Arial"/>
        </w:rPr>
        <w:t xml:space="preserve"> cm koloru </w:t>
      </w:r>
      <w:r w:rsidR="00797CE7">
        <w:rPr>
          <w:rFonts w:ascii="Arial" w:hAnsi="Arial" w:cs="Arial"/>
        </w:rPr>
        <w:t>z odzysku n</w:t>
      </w:r>
      <w:r w:rsidR="00426636" w:rsidRPr="007F0676">
        <w:rPr>
          <w:rFonts w:ascii="Arial" w:hAnsi="Arial" w:cs="Arial"/>
        </w:rPr>
        <w:t xml:space="preserve">a podsypce cementowo-piaskowej </w:t>
      </w:r>
      <w:r w:rsidR="00426636">
        <w:rPr>
          <w:rFonts w:ascii="Arial" w:hAnsi="Arial" w:cs="Arial"/>
        </w:rPr>
        <w:t xml:space="preserve">30 cm – </w:t>
      </w:r>
      <w:r w:rsidR="00797CE7">
        <w:rPr>
          <w:rFonts w:ascii="Arial" w:hAnsi="Arial" w:cs="Arial"/>
        </w:rPr>
        <w:t>plac przy magazynie</w:t>
      </w:r>
      <w:r w:rsidR="00426636">
        <w:br/>
      </w:r>
      <w:r w:rsidRPr="00797CE7">
        <w:rPr>
          <w:rFonts w:ascii="Arial" w:hAnsi="Arial" w:cs="Arial"/>
        </w:rPr>
        <w:t>1.3. Określenia podstawowe</w:t>
      </w:r>
      <w:r>
        <w:br/>
      </w:r>
      <w:r w:rsidRPr="00797CE7">
        <w:rPr>
          <w:rFonts w:ascii="Arial" w:hAnsi="Arial" w:cs="Arial"/>
        </w:rPr>
        <w:t xml:space="preserve">1.3.1. Betonowa kostka brukowa - kształtka wytwarzana z betonu metodą </w:t>
      </w:r>
      <w:proofErr w:type="spellStart"/>
      <w:r w:rsidRPr="00797CE7">
        <w:rPr>
          <w:rFonts w:ascii="Arial" w:hAnsi="Arial" w:cs="Arial"/>
        </w:rPr>
        <w:t>wibroprasowania</w:t>
      </w:r>
      <w:proofErr w:type="spellEnd"/>
      <w:r w:rsidRPr="00797CE7">
        <w:rPr>
          <w:rFonts w:ascii="Arial" w:hAnsi="Arial" w:cs="Arial"/>
        </w:rPr>
        <w:t>.</w:t>
      </w:r>
      <w:r w:rsidR="008A2108">
        <w:rPr>
          <w:rFonts w:ascii="Arial" w:hAnsi="Arial" w:cs="Arial"/>
        </w:rPr>
        <w:t xml:space="preserve"> </w:t>
      </w:r>
      <w:r w:rsidRPr="00797CE7">
        <w:rPr>
          <w:rFonts w:ascii="Arial" w:hAnsi="Arial" w:cs="Arial"/>
        </w:rPr>
        <w:t>Produkowana jest jako kształtka jednowarstwowa lub w dwóch warstwach połączonych ze sobą trwale</w:t>
      </w:r>
      <w:r w:rsidR="00797CE7">
        <w:rPr>
          <w:rFonts w:ascii="Arial" w:hAnsi="Arial" w:cs="Arial"/>
        </w:rPr>
        <w:t xml:space="preserve"> </w:t>
      </w:r>
      <w:r w:rsidRPr="00797CE7">
        <w:rPr>
          <w:rFonts w:ascii="Arial" w:hAnsi="Arial" w:cs="Arial"/>
        </w:rPr>
        <w:t>w fazie produkcji.</w:t>
      </w:r>
      <w:r>
        <w:br/>
      </w:r>
      <w:r w:rsidRPr="00797CE7">
        <w:rPr>
          <w:rFonts w:ascii="Arial" w:hAnsi="Arial" w:cs="Arial"/>
        </w:rPr>
        <w:t>1.3.2. Pozostałe określenia podstawowe są zgodne z obowiązującymi, odpowiednimi polskimi</w:t>
      </w:r>
      <w:r w:rsidR="00797CE7">
        <w:rPr>
          <w:rFonts w:ascii="Arial" w:hAnsi="Arial" w:cs="Arial"/>
        </w:rPr>
        <w:t xml:space="preserve"> </w:t>
      </w:r>
      <w:r w:rsidRPr="00797CE7">
        <w:rPr>
          <w:rFonts w:ascii="Arial" w:hAnsi="Arial" w:cs="Arial"/>
        </w:rPr>
        <w:t xml:space="preserve">normami </w:t>
      </w:r>
      <w:r w:rsidR="00797CE7">
        <w:rPr>
          <w:rFonts w:ascii="Arial" w:hAnsi="Arial" w:cs="Arial"/>
        </w:rPr>
        <w:br/>
      </w:r>
      <w:r w:rsidRPr="00797CE7">
        <w:rPr>
          <w:rFonts w:ascii="Arial" w:hAnsi="Arial" w:cs="Arial"/>
        </w:rPr>
        <w:t>2. MATERIAŁY</w:t>
      </w:r>
      <w:r>
        <w:br/>
      </w:r>
      <w:r w:rsidRPr="00797CE7">
        <w:rPr>
          <w:rFonts w:ascii="Arial" w:hAnsi="Arial" w:cs="Arial"/>
        </w:rPr>
        <w:t>2.</w:t>
      </w:r>
      <w:r w:rsidR="00797CE7">
        <w:rPr>
          <w:rFonts w:ascii="Arial" w:hAnsi="Arial" w:cs="Arial"/>
        </w:rPr>
        <w:t>1</w:t>
      </w:r>
      <w:r w:rsidRPr="00797CE7">
        <w:rPr>
          <w:rFonts w:ascii="Arial" w:hAnsi="Arial" w:cs="Arial"/>
        </w:rPr>
        <w:t>. Betonowa kostka brukowa - wymagania</w:t>
      </w:r>
      <w:r>
        <w:br/>
      </w:r>
      <w:r w:rsidRPr="00797CE7">
        <w:rPr>
          <w:rFonts w:ascii="Arial" w:hAnsi="Arial" w:cs="Arial"/>
        </w:rPr>
        <w:t>2.</w:t>
      </w:r>
      <w:r w:rsidR="00797CE7">
        <w:rPr>
          <w:rFonts w:ascii="Arial" w:hAnsi="Arial" w:cs="Arial"/>
        </w:rPr>
        <w:t>1</w:t>
      </w:r>
      <w:r w:rsidRPr="00797CE7">
        <w:rPr>
          <w:rFonts w:ascii="Arial" w:hAnsi="Arial" w:cs="Arial"/>
        </w:rPr>
        <w:t>.1. Aprobata techniczna</w:t>
      </w:r>
      <w:r>
        <w:br/>
      </w:r>
      <w:r w:rsidRPr="00797CE7">
        <w:rPr>
          <w:rFonts w:ascii="Arial" w:hAnsi="Arial" w:cs="Arial"/>
        </w:rPr>
        <w:t>Warunkiem dopuszczenia do stosowania betonowej kostki brukowej w budownictwie</w:t>
      </w:r>
      <w:r>
        <w:br/>
      </w:r>
      <w:r w:rsidRPr="00797CE7">
        <w:rPr>
          <w:rFonts w:ascii="Arial" w:hAnsi="Arial" w:cs="Arial"/>
        </w:rPr>
        <w:t>drogowym jest posiadanie aprobaty technicznej.</w:t>
      </w:r>
      <w:r>
        <w:br/>
      </w:r>
      <w:r w:rsidRPr="00797CE7">
        <w:rPr>
          <w:rFonts w:ascii="Arial" w:hAnsi="Arial" w:cs="Arial"/>
        </w:rPr>
        <w:t>2.</w:t>
      </w:r>
      <w:r w:rsidR="00797CE7">
        <w:rPr>
          <w:rFonts w:ascii="Arial" w:hAnsi="Arial" w:cs="Arial"/>
        </w:rPr>
        <w:t>1</w:t>
      </w:r>
      <w:r w:rsidRPr="00797CE7">
        <w:rPr>
          <w:rFonts w:ascii="Arial" w:hAnsi="Arial" w:cs="Arial"/>
        </w:rPr>
        <w:t>.2. Wygląd zewnętrzny</w:t>
      </w:r>
      <w:r>
        <w:br/>
      </w:r>
      <w:r w:rsidRPr="00797CE7">
        <w:rPr>
          <w:rFonts w:ascii="Arial" w:hAnsi="Arial" w:cs="Arial"/>
        </w:rPr>
        <w:t>Struktura wyrobu powinna być zwarta, bez rys, pęknięć, plam i ubytków.</w:t>
      </w:r>
      <w:r>
        <w:br/>
      </w:r>
      <w:r w:rsidRPr="00797CE7">
        <w:rPr>
          <w:rFonts w:ascii="Arial" w:hAnsi="Arial" w:cs="Arial"/>
        </w:rPr>
        <w:t>Powierzchnia górna kostek powinna być równa i szorstka, a krawędzie kostek równe i proste,</w:t>
      </w:r>
      <w:r>
        <w:br/>
      </w:r>
      <w:r w:rsidRPr="00797CE7">
        <w:rPr>
          <w:rFonts w:ascii="Arial" w:hAnsi="Arial" w:cs="Arial"/>
        </w:rPr>
        <w:t>wklęśnięcia nie powinny przekraczać:</w:t>
      </w:r>
      <w:r>
        <w:br/>
      </w:r>
      <w:r w:rsidRPr="00797CE7">
        <w:rPr>
          <w:rFonts w:ascii="Arial" w:hAnsi="Arial" w:cs="Arial"/>
        </w:rPr>
        <w:t>− 2 mm, dla kostek o grubości ≤ 80 mm,</w:t>
      </w:r>
      <w:r>
        <w:br/>
      </w:r>
      <w:r w:rsidRPr="00797CE7">
        <w:rPr>
          <w:rFonts w:ascii="Arial" w:hAnsi="Arial" w:cs="Arial"/>
        </w:rPr>
        <w:t>− 3 mm, dla kostek o grubości &gt; 80 mm.</w:t>
      </w:r>
      <w:r>
        <w:br/>
      </w:r>
      <w:r w:rsidRPr="00797CE7">
        <w:rPr>
          <w:rFonts w:ascii="Arial" w:hAnsi="Arial" w:cs="Arial"/>
        </w:rPr>
        <w:t>2.</w:t>
      </w:r>
      <w:r w:rsidR="00797CE7">
        <w:rPr>
          <w:rFonts w:ascii="Arial" w:hAnsi="Arial" w:cs="Arial"/>
        </w:rPr>
        <w:t>1</w:t>
      </w:r>
      <w:r w:rsidRPr="00797CE7">
        <w:rPr>
          <w:rFonts w:ascii="Arial" w:hAnsi="Arial" w:cs="Arial"/>
        </w:rPr>
        <w:t>.3. Kształt, wymiary i kolor kostki brukowej</w:t>
      </w:r>
      <w:r>
        <w:br/>
      </w:r>
      <w:r w:rsidRPr="00797CE7">
        <w:rPr>
          <w:rFonts w:ascii="Arial" w:hAnsi="Arial" w:cs="Arial"/>
        </w:rPr>
        <w:t>Standardowe wymiary - grubości:</w:t>
      </w:r>
      <w:r>
        <w:br/>
      </w:r>
      <w:r w:rsidRPr="00797CE7">
        <w:rPr>
          <w:rFonts w:ascii="Arial" w:hAnsi="Arial" w:cs="Arial"/>
        </w:rPr>
        <w:t>− 60 mm, z zastosowaniem do nawierzchni nie przeznaczonych do ruchu samochodowego,</w:t>
      </w:r>
      <w:r>
        <w:br/>
      </w:r>
      <w:r w:rsidRPr="00797CE7">
        <w:rPr>
          <w:rFonts w:ascii="Arial" w:hAnsi="Arial" w:cs="Arial"/>
        </w:rPr>
        <w:t>− 80 mm, do nawierzchni dla ruchu samochodowego.</w:t>
      </w:r>
      <w:r>
        <w:br/>
      </w:r>
      <w:r w:rsidRPr="00797CE7">
        <w:rPr>
          <w:rFonts w:ascii="Arial" w:hAnsi="Arial" w:cs="Arial"/>
        </w:rPr>
        <w:t>Tolerancje wymiarowe wynoszą:</w:t>
      </w:r>
      <w:r>
        <w:br/>
      </w:r>
      <w:r w:rsidRPr="00797CE7">
        <w:rPr>
          <w:rFonts w:ascii="Arial" w:hAnsi="Arial" w:cs="Arial"/>
        </w:rPr>
        <w:t>− na długości ± 3 mm,</w:t>
      </w:r>
      <w:r>
        <w:br/>
      </w:r>
      <w:r w:rsidRPr="00797CE7">
        <w:rPr>
          <w:rFonts w:ascii="Arial" w:hAnsi="Arial" w:cs="Arial"/>
        </w:rPr>
        <w:t>− na szerokości ± 3 mm,</w:t>
      </w:r>
      <w:r>
        <w:br/>
      </w:r>
      <w:r w:rsidRPr="00797CE7">
        <w:rPr>
          <w:rFonts w:ascii="Arial" w:hAnsi="Arial" w:cs="Arial"/>
        </w:rPr>
        <w:t>− na grubości ± 5 mm.</w:t>
      </w:r>
    </w:p>
    <w:p w:rsidR="007F0676" w:rsidRDefault="007F0676" w:rsidP="007F0676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797CE7">
        <w:rPr>
          <w:rFonts w:ascii="Arial" w:hAnsi="Arial" w:cs="Arial"/>
        </w:rPr>
        <w:t>1</w:t>
      </w:r>
      <w:r>
        <w:rPr>
          <w:rFonts w:ascii="Arial" w:hAnsi="Arial" w:cs="Arial"/>
        </w:rPr>
        <w:t>.4. Wytrzymałość na ściskanie</w:t>
      </w:r>
      <w:r>
        <w:br/>
      </w:r>
      <w:r>
        <w:rPr>
          <w:rFonts w:ascii="Arial" w:hAnsi="Arial" w:cs="Arial"/>
        </w:rPr>
        <w:t>Wytrzymałość na ściskanie po 28 dniach (średnio z 6-ciu kostek) nie powinna być mniejsza</w:t>
      </w:r>
      <w:r w:rsidR="00797CE7">
        <w:rPr>
          <w:rFonts w:ascii="Arial" w:hAnsi="Arial" w:cs="Arial"/>
        </w:rPr>
        <w:t xml:space="preserve"> niż</w:t>
      </w:r>
      <w:r>
        <w:rPr>
          <w:rFonts w:ascii="Arial" w:hAnsi="Arial" w:cs="Arial"/>
        </w:rPr>
        <w:t xml:space="preserve"> 60 </w:t>
      </w:r>
      <w:proofErr w:type="spellStart"/>
      <w:r>
        <w:rPr>
          <w:rFonts w:ascii="Arial" w:hAnsi="Arial" w:cs="Arial"/>
        </w:rPr>
        <w:t>MPa</w:t>
      </w:r>
      <w:proofErr w:type="spellEnd"/>
      <w:r>
        <w:rPr>
          <w:rFonts w:ascii="Arial" w:hAnsi="Arial" w:cs="Arial"/>
        </w:rPr>
        <w:t>.</w:t>
      </w:r>
      <w:r w:rsidR="008A2108">
        <w:rPr>
          <w:rFonts w:ascii="Arial" w:hAnsi="Arial" w:cs="Arial"/>
        </w:rPr>
        <w:t xml:space="preserve"> </w:t>
      </w:r>
      <w:r w:rsidR="00797CE7">
        <w:rPr>
          <w:rFonts w:ascii="Arial" w:hAnsi="Arial" w:cs="Arial"/>
        </w:rPr>
        <w:t>Dopuszczalna najniż</w:t>
      </w:r>
      <w:r>
        <w:rPr>
          <w:rFonts w:ascii="Arial" w:hAnsi="Arial" w:cs="Arial"/>
        </w:rPr>
        <w:t xml:space="preserve">sza wytrzymałość pojedynczej kostki nie powinna być mniejsza </w:t>
      </w:r>
      <w:r w:rsidR="00797CE7">
        <w:rPr>
          <w:rFonts w:ascii="Arial" w:hAnsi="Arial" w:cs="Arial"/>
        </w:rPr>
        <w:t>niż</w:t>
      </w:r>
      <w:r>
        <w:rPr>
          <w:rFonts w:ascii="Arial" w:hAnsi="Arial" w:cs="Arial"/>
        </w:rPr>
        <w:t xml:space="preserve"> 50</w:t>
      </w:r>
      <w:r w:rsidR="00797CE7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MPa</w:t>
      </w:r>
      <w:proofErr w:type="spellEnd"/>
      <w:r>
        <w:rPr>
          <w:rFonts w:ascii="Arial" w:hAnsi="Arial" w:cs="Arial"/>
        </w:rPr>
        <w:t xml:space="preserve"> (w ocenie statystycznej z co najmniej 10 kostek).</w:t>
      </w:r>
      <w:r>
        <w:br/>
      </w:r>
      <w:r>
        <w:rPr>
          <w:rFonts w:ascii="Arial" w:hAnsi="Arial" w:cs="Arial"/>
        </w:rPr>
        <w:t>2.</w:t>
      </w:r>
      <w:r w:rsidR="00797CE7">
        <w:rPr>
          <w:rFonts w:ascii="Arial" w:hAnsi="Arial" w:cs="Arial"/>
        </w:rPr>
        <w:t>1</w:t>
      </w:r>
      <w:r>
        <w:rPr>
          <w:rFonts w:ascii="Arial" w:hAnsi="Arial" w:cs="Arial"/>
        </w:rPr>
        <w:t>.5. Nasiąkliwość</w:t>
      </w:r>
      <w:r>
        <w:br/>
      </w:r>
      <w:proofErr w:type="spellStart"/>
      <w:r>
        <w:rPr>
          <w:rFonts w:ascii="Arial" w:hAnsi="Arial" w:cs="Arial"/>
        </w:rPr>
        <w:lastRenderedPageBreak/>
        <w:t>Nasiąkliwość</w:t>
      </w:r>
      <w:proofErr w:type="spellEnd"/>
      <w:r>
        <w:rPr>
          <w:rFonts w:ascii="Arial" w:hAnsi="Arial" w:cs="Arial"/>
        </w:rPr>
        <w:t xml:space="preserve"> kostek betonowych powinna odpowiadać wymaganiom normy PN-B-06250 [2]</w:t>
      </w:r>
      <w:r w:rsidR="00797CE7">
        <w:rPr>
          <w:rFonts w:ascii="Arial" w:hAnsi="Arial" w:cs="Arial"/>
        </w:rPr>
        <w:t xml:space="preserve"> i wynosić nie więcej niż</w:t>
      </w:r>
      <w:r>
        <w:rPr>
          <w:rFonts w:ascii="Arial" w:hAnsi="Arial" w:cs="Arial"/>
        </w:rPr>
        <w:t xml:space="preserve"> 5%.</w:t>
      </w:r>
      <w:r>
        <w:br/>
      </w:r>
      <w:r w:rsidR="00797CE7">
        <w:rPr>
          <w:rFonts w:ascii="Arial" w:hAnsi="Arial" w:cs="Arial"/>
        </w:rPr>
        <w:t>2.1</w:t>
      </w:r>
      <w:r>
        <w:rPr>
          <w:rFonts w:ascii="Arial" w:hAnsi="Arial" w:cs="Arial"/>
        </w:rPr>
        <w:t>.6. Odporność na działanie mrozu</w:t>
      </w:r>
      <w:r>
        <w:br/>
      </w:r>
      <w:r>
        <w:rPr>
          <w:rFonts w:ascii="Arial" w:hAnsi="Arial" w:cs="Arial"/>
        </w:rPr>
        <w:t>Odporność kostek betonowych na działanie mrozu powinna być badana zgodnie z</w:t>
      </w:r>
      <w:r>
        <w:br/>
      </w:r>
      <w:r>
        <w:rPr>
          <w:rFonts w:ascii="Arial" w:hAnsi="Arial" w:cs="Arial"/>
        </w:rPr>
        <w:t>wymaganiami PN-B-06250 [2].</w:t>
      </w:r>
      <w:r>
        <w:br/>
      </w:r>
      <w:r>
        <w:rPr>
          <w:rFonts w:ascii="Arial" w:hAnsi="Arial" w:cs="Arial"/>
        </w:rPr>
        <w:t>Odporność na dzia</w:t>
      </w:r>
      <w:r w:rsidR="00797CE7">
        <w:rPr>
          <w:rFonts w:ascii="Arial" w:hAnsi="Arial" w:cs="Arial"/>
        </w:rPr>
        <w:t>łanie mrozu po 50 cyklach zamrażania i odmraż</w:t>
      </w:r>
      <w:r>
        <w:rPr>
          <w:rFonts w:ascii="Arial" w:hAnsi="Arial" w:cs="Arial"/>
        </w:rPr>
        <w:t>ania próbek jest</w:t>
      </w:r>
      <w:r>
        <w:br/>
      </w:r>
      <w:r w:rsidR="00797CE7">
        <w:rPr>
          <w:rFonts w:ascii="Arial" w:hAnsi="Arial" w:cs="Arial"/>
        </w:rPr>
        <w:t>wystarczająca, jeż</w:t>
      </w:r>
      <w:r>
        <w:rPr>
          <w:rFonts w:ascii="Arial" w:hAnsi="Arial" w:cs="Arial"/>
        </w:rPr>
        <w:t>eli:</w:t>
      </w:r>
      <w:r>
        <w:br/>
      </w:r>
      <w:r>
        <w:rPr>
          <w:rFonts w:ascii="Arial" w:hAnsi="Arial" w:cs="Arial"/>
        </w:rPr>
        <w:t>− próbka nie wykazuje pęknięć,</w:t>
      </w:r>
      <w:r>
        <w:br/>
      </w:r>
      <w:r>
        <w:rPr>
          <w:rFonts w:ascii="Arial" w:hAnsi="Arial" w:cs="Arial"/>
        </w:rPr>
        <w:t>− strata masy nie przekracza 5%,</w:t>
      </w:r>
      <w:r>
        <w:br/>
      </w:r>
      <w:r>
        <w:rPr>
          <w:rFonts w:ascii="Arial" w:hAnsi="Arial" w:cs="Arial"/>
        </w:rPr>
        <w:t>−</w:t>
      </w:r>
      <w:r w:rsidR="00797CE7">
        <w:rPr>
          <w:rFonts w:ascii="Arial" w:hAnsi="Arial" w:cs="Arial"/>
        </w:rPr>
        <w:t xml:space="preserve"> obniż</w:t>
      </w:r>
      <w:r>
        <w:rPr>
          <w:rFonts w:ascii="Arial" w:hAnsi="Arial" w:cs="Arial"/>
        </w:rPr>
        <w:t>enie wytrzymałości na ściskanie w stosunku do</w:t>
      </w:r>
      <w:r w:rsidR="00797CE7">
        <w:rPr>
          <w:rFonts w:ascii="Arial" w:hAnsi="Arial" w:cs="Arial"/>
        </w:rPr>
        <w:t xml:space="preserve"> wytrzymałości próbek nie zamraż</w:t>
      </w:r>
      <w:r>
        <w:rPr>
          <w:rFonts w:ascii="Arial" w:hAnsi="Arial" w:cs="Arial"/>
        </w:rPr>
        <w:t>anych nie</w:t>
      </w:r>
      <w:r w:rsidR="00797C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jest więks</w:t>
      </w:r>
      <w:r w:rsidR="00797CE7">
        <w:rPr>
          <w:rFonts w:ascii="Arial" w:hAnsi="Arial" w:cs="Arial"/>
        </w:rPr>
        <w:t>ze niż</w:t>
      </w:r>
      <w:r>
        <w:rPr>
          <w:rFonts w:ascii="Arial" w:hAnsi="Arial" w:cs="Arial"/>
        </w:rPr>
        <w:t xml:space="preserve"> 20%.</w:t>
      </w:r>
      <w:r>
        <w:br/>
      </w:r>
      <w:r w:rsidR="00797CE7">
        <w:rPr>
          <w:rFonts w:ascii="Arial" w:hAnsi="Arial" w:cs="Arial"/>
        </w:rPr>
        <w:t>2.1</w:t>
      </w:r>
      <w:r>
        <w:rPr>
          <w:rFonts w:ascii="Arial" w:hAnsi="Arial" w:cs="Arial"/>
        </w:rPr>
        <w:t>.7. Ścieralność</w:t>
      </w:r>
      <w:r>
        <w:br/>
      </w:r>
      <w:proofErr w:type="spellStart"/>
      <w:r>
        <w:rPr>
          <w:rFonts w:ascii="Arial" w:hAnsi="Arial" w:cs="Arial"/>
        </w:rPr>
        <w:t>Ścieralność</w:t>
      </w:r>
      <w:proofErr w:type="spellEnd"/>
      <w:r>
        <w:rPr>
          <w:rFonts w:ascii="Arial" w:hAnsi="Arial" w:cs="Arial"/>
        </w:rPr>
        <w:t xml:space="preserve"> kostek betonowych określona na tarczy </w:t>
      </w:r>
      <w:proofErr w:type="spellStart"/>
      <w:r>
        <w:rPr>
          <w:rFonts w:ascii="Arial" w:hAnsi="Arial" w:cs="Arial"/>
        </w:rPr>
        <w:t>Boehmego</w:t>
      </w:r>
      <w:proofErr w:type="spellEnd"/>
      <w:r>
        <w:rPr>
          <w:rFonts w:ascii="Arial" w:hAnsi="Arial" w:cs="Arial"/>
        </w:rPr>
        <w:t xml:space="preserve"> wg PN-B-04111 [1] powinna</w:t>
      </w:r>
      <w:r w:rsidR="00797CE7">
        <w:rPr>
          <w:rFonts w:ascii="Arial" w:hAnsi="Arial" w:cs="Arial"/>
        </w:rPr>
        <w:t xml:space="preserve"> wynosić nie więcej niż</w:t>
      </w:r>
      <w:r>
        <w:rPr>
          <w:rFonts w:ascii="Arial" w:hAnsi="Arial" w:cs="Arial"/>
        </w:rPr>
        <w:t xml:space="preserve"> 4 mm.</w:t>
      </w:r>
      <w:r>
        <w:br/>
      </w:r>
      <w:r>
        <w:rPr>
          <w:rFonts w:ascii="Arial" w:hAnsi="Arial" w:cs="Arial"/>
        </w:rPr>
        <w:t>2.</w:t>
      </w:r>
      <w:r w:rsidR="00797CE7">
        <w:rPr>
          <w:rFonts w:ascii="Arial" w:hAnsi="Arial" w:cs="Arial"/>
        </w:rPr>
        <w:t>2</w:t>
      </w:r>
      <w:r>
        <w:rPr>
          <w:rFonts w:ascii="Arial" w:hAnsi="Arial" w:cs="Arial"/>
        </w:rPr>
        <w:t>. Materiały do produkcji betonowych kostek brukowych</w:t>
      </w:r>
      <w:r>
        <w:br/>
      </w:r>
      <w:r w:rsidR="00797CE7">
        <w:rPr>
          <w:rFonts w:ascii="Arial" w:hAnsi="Arial" w:cs="Arial"/>
        </w:rPr>
        <w:t>2.2</w:t>
      </w:r>
      <w:r>
        <w:rPr>
          <w:rFonts w:ascii="Arial" w:hAnsi="Arial" w:cs="Arial"/>
        </w:rPr>
        <w:t>.1. Cement</w:t>
      </w:r>
      <w:r>
        <w:br/>
      </w:r>
      <w:r>
        <w:rPr>
          <w:rFonts w:ascii="Arial" w:hAnsi="Arial" w:cs="Arial"/>
        </w:rPr>
        <w:t>Do</w:t>
      </w:r>
      <w:r w:rsidR="00797CE7">
        <w:rPr>
          <w:rFonts w:ascii="Arial" w:hAnsi="Arial" w:cs="Arial"/>
        </w:rPr>
        <w:t xml:space="preserve"> produkcji kostki brukowej należ</w:t>
      </w:r>
      <w:r>
        <w:rPr>
          <w:rFonts w:ascii="Arial" w:hAnsi="Arial" w:cs="Arial"/>
        </w:rPr>
        <w:t>y stosować cement portlandzki, bez dodatków, klasy nie</w:t>
      </w:r>
      <w:r w:rsidR="00797C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ni</w:t>
      </w:r>
      <w:r w:rsidR="00797CE7">
        <w:rPr>
          <w:rFonts w:ascii="Arial" w:hAnsi="Arial" w:cs="Arial"/>
        </w:rPr>
        <w:t>ż</w:t>
      </w:r>
      <w:r>
        <w:rPr>
          <w:rFonts w:ascii="Arial" w:hAnsi="Arial" w:cs="Arial"/>
        </w:rPr>
        <w:t>szej ni</w:t>
      </w:r>
      <w:r w:rsidR="00797CE7">
        <w:rPr>
          <w:rFonts w:ascii="Arial" w:hAnsi="Arial" w:cs="Arial"/>
        </w:rPr>
        <w:t>ż</w:t>
      </w:r>
      <w:r>
        <w:rPr>
          <w:rFonts w:ascii="Arial" w:hAnsi="Arial" w:cs="Arial"/>
        </w:rPr>
        <w:t xml:space="preserve"> „32,5”. Zaleca się stosowanie cementu o jasnym kolorze. Cement powinien odpowiadać</w:t>
      </w:r>
      <w:r w:rsidR="00797C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wymaganiom PN-B-19701 [4].</w:t>
      </w:r>
      <w:r>
        <w:br/>
      </w:r>
      <w:r w:rsidR="00797CE7">
        <w:rPr>
          <w:rFonts w:ascii="Arial" w:hAnsi="Arial" w:cs="Arial"/>
        </w:rPr>
        <w:t>2.2</w:t>
      </w:r>
      <w:r>
        <w:rPr>
          <w:rFonts w:ascii="Arial" w:hAnsi="Arial" w:cs="Arial"/>
        </w:rPr>
        <w:t>.2. Kruszywo</w:t>
      </w:r>
      <w:r>
        <w:br/>
      </w:r>
      <w:r>
        <w:rPr>
          <w:rFonts w:ascii="Arial" w:hAnsi="Arial" w:cs="Arial"/>
        </w:rPr>
        <w:t>Nale</w:t>
      </w:r>
      <w:r w:rsidR="00797CE7">
        <w:rPr>
          <w:rFonts w:ascii="Arial" w:hAnsi="Arial" w:cs="Arial"/>
        </w:rPr>
        <w:t>ż</w:t>
      </w:r>
      <w:r>
        <w:rPr>
          <w:rFonts w:ascii="Arial" w:hAnsi="Arial" w:cs="Arial"/>
        </w:rPr>
        <w:t>y stosować kruszywa mineralne odpowiadające wymaganiom PN-B-06712 [3].</w:t>
      </w:r>
      <w:r>
        <w:br/>
      </w:r>
      <w:r>
        <w:rPr>
          <w:rFonts w:ascii="Arial" w:hAnsi="Arial" w:cs="Arial"/>
        </w:rPr>
        <w:t>Uziarnienie kruszywa powinno być ustalone w recepcie laboratoryjnej mieszanki betonowej,</w:t>
      </w:r>
      <w:r w:rsidR="00797C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przy zało</w:t>
      </w:r>
      <w:r w:rsidR="00797CE7">
        <w:rPr>
          <w:rFonts w:ascii="Arial" w:hAnsi="Arial" w:cs="Arial"/>
        </w:rPr>
        <w:t>ż</w:t>
      </w:r>
      <w:r>
        <w:rPr>
          <w:rFonts w:ascii="Arial" w:hAnsi="Arial" w:cs="Arial"/>
        </w:rPr>
        <w:t>onych parametrach wymaganych dla produkowanego wyrobu.</w:t>
      </w:r>
      <w:r>
        <w:br/>
      </w:r>
      <w:r w:rsidR="00797CE7">
        <w:rPr>
          <w:rFonts w:ascii="Arial" w:hAnsi="Arial" w:cs="Arial"/>
        </w:rPr>
        <w:t>2.2</w:t>
      </w:r>
      <w:r>
        <w:rPr>
          <w:rFonts w:ascii="Arial" w:hAnsi="Arial" w:cs="Arial"/>
        </w:rPr>
        <w:t>.3. Woda</w:t>
      </w:r>
      <w:r>
        <w:br/>
      </w:r>
      <w:r>
        <w:rPr>
          <w:rFonts w:ascii="Arial" w:hAnsi="Arial" w:cs="Arial"/>
        </w:rPr>
        <w:t>Właściwości i kontrola wody stosowanej do produkcji betonowych kostek brukowych powinny</w:t>
      </w:r>
      <w:r w:rsidR="00797C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odpowiadać wymaganiom wg PN-B-32250 [5].</w:t>
      </w:r>
      <w:r>
        <w:br/>
      </w:r>
      <w:r>
        <w:rPr>
          <w:rFonts w:ascii="Arial" w:hAnsi="Arial" w:cs="Arial"/>
        </w:rPr>
        <w:t>2.</w:t>
      </w:r>
      <w:r w:rsidR="00797CE7">
        <w:rPr>
          <w:rFonts w:ascii="Arial" w:hAnsi="Arial" w:cs="Arial"/>
        </w:rPr>
        <w:t>2</w:t>
      </w:r>
      <w:r>
        <w:rPr>
          <w:rFonts w:ascii="Arial" w:hAnsi="Arial" w:cs="Arial"/>
        </w:rPr>
        <w:t>.4. Dodatki</w:t>
      </w:r>
      <w:r>
        <w:br/>
      </w:r>
      <w:r>
        <w:rPr>
          <w:rFonts w:ascii="Arial" w:hAnsi="Arial" w:cs="Arial"/>
        </w:rPr>
        <w:t>Do produkcji kostek brukowych stosuje się dodatki w postaci plastyfikatorów i barwników,</w:t>
      </w:r>
      <w:r w:rsidR="00797C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zgodnie z receptą laboratoryjną.</w:t>
      </w:r>
      <w:r>
        <w:br/>
      </w:r>
      <w:r>
        <w:rPr>
          <w:rFonts w:ascii="Arial" w:hAnsi="Arial" w:cs="Arial"/>
        </w:rPr>
        <w:t>Plastyfikatory zapewniają gotowym wyrobom większą wytrzymałość, mniejszą nasiąkliwość</w:t>
      </w:r>
      <w:r w:rsidR="00797C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 większą odporność na niskie temperatury i działanie soli.</w:t>
      </w:r>
      <w:r>
        <w:br/>
      </w:r>
      <w:r>
        <w:rPr>
          <w:rFonts w:ascii="Arial" w:hAnsi="Arial" w:cs="Arial"/>
        </w:rPr>
        <w:t>Stosowane barwniki powinny zapewnić kostce trwałe zabarwienie. Powinny to być barwniki</w:t>
      </w:r>
      <w:r w:rsidR="00797C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nieorganiczne.</w:t>
      </w:r>
      <w:r>
        <w:br/>
      </w:r>
      <w:r>
        <w:rPr>
          <w:rFonts w:ascii="Arial" w:hAnsi="Arial" w:cs="Arial"/>
        </w:rPr>
        <w:t>2.3. Materiały na podsypkę i do wypełnienia spoin oraz szczelin w nawierzchni</w:t>
      </w:r>
      <w:r>
        <w:br/>
      </w:r>
      <w:r>
        <w:rPr>
          <w:rFonts w:ascii="Arial" w:hAnsi="Arial" w:cs="Arial"/>
        </w:rPr>
        <w:t>Zgodnie z dokumentacją nale</w:t>
      </w:r>
      <w:r w:rsidR="00797CE7">
        <w:rPr>
          <w:rFonts w:ascii="Arial" w:hAnsi="Arial" w:cs="Arial"/>
        </w:rPr>
        <w:t>ż</w:t>
      </w:r>
      <w:r>
        <w:rPr>
          <w:rFonts w:ascii="Arial" w:hAnsi="Arial" w:cs="Arial"/>
        </w:rPr>
        <w:t>y stosować następujące materiały:</w:t>
      </w:r>
      <w:r>
        <w:br/>
      </w:r>
      <w:r>
        <w:rPr>
          <w:rFonts w:ascii="Arial" w:hAnsi="Arial" w:cs="Arial"/>
        </w:rPr>
        <w:t>a) na podsypkę cementowo-piaskową pod nawierzchnię</w:t>
      </w:r>
      <w:r>
        <w:br/>
      </w:r>
      <w:r>
        <w:rPr>
          <w:rFonts w:ascii="Arial" w:hAnsi="Arial" w:cs="Arial"/>
        </w:rPr>
        <w:t>− mieszankę cementu i piasku w stosunku 1:4 z piasku naturalnego spełniającego wymagania dla</w:t>
      </w:r>
      <w:r w:rsidR="00797C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gatunku 1 wg PN-B-11113:1996 [2], cementu powszechnego u</w:t>
      </w:r>
      <w:r w:rsidR="00797CE7">
        <w:rPr>
          <w:rFonts w:ascii="Arial" w:hAnsi="Arial" w:cs="Arial"/>
        </w:rPr>
        <w:t>ż</w:t>
      </w:r>
      <w:r>
        <w:rPr>
          <w:rFonts w:ascii="Arial" w:hAnsi="Arial" w:cs="Arial"/>
        </w:rPr>
        <w:t>ytku spełniającego wymagania</w:t>
      </w:r>
      <w:r w:rsidR="00797C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PN-B-19701:1997 [4] i wody odmiany 1 odpowiadającej wymaganiom PN-B-32250:1988 (PN-</w:t>
      </w:r>
      <w:r w:rsidR="00797C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88/B-32250) [5],</w:t>
      </w:r>
      <w:r>
        <w:br/>
      </w:r>
      <w:r>
        <w:rPr>
          <w:rFonts w:ascii="Arial" w:hAnsi="Arial" w:cs="Arial"/>
        </w:rPr>
        <w:t>b) do wypełniania spoin w nawierzchni na podsypce cementowo-piaskowej</w:t>
      </w:r>
      <w:r>
        <w:br/>
      </w:r>
      <w:r>
        <w:rPr>
          <w:rFonts w:ascii="Arial" w:hAnsi="Arial" w:cs="Arial"/>
        </w:rPr>
        <w:t>− zaprawę cementowo-piaskową 1:4 spełniającą wymagania wg 2.3 b),</w:t>
      </w:r>
      <w:r>
        <w:br/>
      </w:r>
      <w:r>
        <w:rPr>
          <w:rFonts w:ascii="Arial" w:hAnsi="Arial" w:cs="Arial"/>
        </w:rPr>
        <w:t>Składowanie kruszywa, nie przeznaczonego do bezpośredniego wbudowania po dostarczeniu na</w:t>
      </w:r>
      <w:r w:rsidR="00797C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budowę, powinno odbywać się na podło</w:t>
      </w:r>
      <w:r w:rsidR="00797CE7">
        <w:rPr>
          <w:rFonts w:ascii="Arial" w:hAnsi="Arial" w:cs="Arial"/>
        </w:rPr>
        <w:t>ż</w:t>
      </w:r>
      <w:r>
        <w:rPr>
          <w:rFonts w:ascii="Arial" w:hAnsi="Arial" w:cs="Arial"/>
        </w:rPr>
        <w:t>u równym, utwardzonym i dobrze odwodnionym, przy</w:t>
      </w:r>
      <w:r w:rsidR="00797C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zabezpieczeniu kruszywa przed zanieczyszczeniem i zmieszaniem z innymi materiałami kamiennymi.</w:t>
      </w:r>
      <w:r>
        <w:br/>
      </w:r>
      <w:r>
        <w:rPr>
          <w:rFonts w:ascii="Arial" w:hAnsi="Arial" w:cs="Arial"/>
        </w:rPr>
        <w:t>Przechowywanie cementu powinno być zgodne z BN-88/6731-08 [6]</w:t>
      </w:r>
    </w:p>
    <w:p w:rsidR="007F0676" w:rsidRDefault="007F0676" w:rsidP="007F0676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>3. SPRZĘT</w:t>
      </w:r>
      <w:r>
        <w:br/>
      </w:r>
      <w:r>
        <w:rPr>
          <w:rFonts w:ascii="Arial" w:hAnsi="Arial" w:cs="Arial"/>
        </w:rPr>
        <w:t>3.1. Ogólne wymagania dotyczące sprzętu</w:t>
      </w:r>
      <w:r>
        <w:br/>
      </w:r>
      <w:r>
        <w:rPr>
          <w:rFonts w:ascii="Arial" w:hAnsi="Arial" w:cs="Arial"/>
        </w:rPr>
        <w:t>3.2. Sprzęt do wykonania nawierzchni z kostki brukowej</w:t>
      </w:r>
      <w:r>
        <w:br/>
      </w:r>
      <w:r>
        <w:rPr>
          <w:rFonts w:ascii="Arial" w:hAnsi="Arial" w:cs="Arial"/>
        </w:rPr>
        <w:t>Układanie betonowej kostki brukowej mo</w:t>
      </w:r>
      <w:r w:rsidR="00652830">
        <w:rPr>
          <w:rFonts w:ascii="Arial" w:hAnsi="Arial" w:cs="Arial"/>
        </w:rPr>
        <w:t>ż</w:t>
      </w:r>
      <w:r>
        <w:rPr>
          <w:rFonts w:ascii="Arial" w:hAnsi="Arial" w:cs="Arial"/>
        </w:rPr>
        <w:t>e odbywać się:</w:t>
      </w:r>
      <w:r>
        <w:br/>
      </w:r>
      <w:r>
        <w:rPr>
          <w:rFonts w:ascii="Arial" w:hAnsi="Arial" w:cs="Arial"/>
        </w:rPr>
        <w:lastRenderedPageBreak/>
        <w:t>a) ręcznie, zwłaszcza na małych powierzchniach,</w:t>
      </w:r>
      <w:r>
        <w:br/>
      </w:r>
      <w:r>
        <w:rPr>
          <w:rFonts w:ascii="Arial" w:hAnsi="Arial" w:cs="Arial"/>
        </w:rPr>
        <w:t>b) mechanicznie przy zastosowaniu urządzeń układających (układarek), składających się z wózka i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chwytaka sterowanego hydraulicznie, słu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ącego do przenoszenia z palety warstwy kostek na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miejsce ich uło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enia; urządzenie to, po skończonym układaniu kostek, mo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na wykorzystać do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wmiatania piasku w szczeliny, zamocowanymi do chwytaka szczotkami.</w:t>
      </w:r>
      <w:r w:rsidR="001D7EBD">
        <w:rPr>
          <w:rFonts w:ascii="Arial" w:hAnsi="Arial" w:cs="Arial"/>
        </w:rPr>
        <w:t xml:space="preserve"> </w:t>
      </w:r>
      <w:r>
        <w:br/>
      </w:r>
      <w:r>
        <w:rPr>
          <w:rFonts w:ascii="Arial" w:hAnsi="Arial" w:cs="Arial"/>
        </w:rPr>
        <w:t>Do przycinania kostek mo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na stosować specjalne narzędzia tnące (np. przycinarki, szlifierki z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tarczą).</w:t>
      </w:r>
      <w:r>
        <w:br/>
      </w:r>
      <w:r>
        <w:rPr>
          <w:rFonts w:ascii="Arial" w:hAnsi="Arial" w:cs="Arial"/>
        </w:rPr>
        <w:t>Do zagęszczania nawierzchni z kostki nale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y stosować zagęszczarki wibracyjne (płytowe) z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wykładziną elastomerową, chroniące kostki przed ścieraniem i wykruszaniem naro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y.</w:t>
      </w:r>
      <w:r>
        <w:br/>
      </w:r>
      <w:r>
        <w:rPr>
          <w:rFonts w:ascii="Arial" w:hAnsi="Arial" w:cs="Arial"/>
        </w:rPr>
        <w:t>Sprzęt do wykonania koryta, podbudowy i podsypki powinien odpowiadać wymaganiom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właściwych ST, wymienionych w pk</w:t>
      </w:r>
      <w:r w:rsidR="001D7EBD">
        <w:rPr>
          <w:rFonts w:ascii="Arial" w:hAnsi="Arial" w:cs="Arial"/>
        </w:rPr>
        <w:t>t</w:t>
      </w:r>
      <w:r>
        <w:rPr>
          <w:rFonts w:ascii="Arial" w:hAnsi="Arial" w:cs="Arial"/>
        </w:rPr>
        <w:t xml:space="preserve"> 5.4 lub innym dokumentom (normom PB i BN, wytycznym</w:t>
      </w:r>
      <w:r w:rsidR="001D7EBD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IBDiM</w:t>
      </w:r>
      <w:proofErr w:type="spellEnd"/>
      <w:r>
        <w:rPr>
          <w:rFonts w:ascii="Arial" w:hAnsi="Arial" w:cs="Arial"/>
        </w:rPr>
        <w:t>) względnie opracowanym ST zaakceptowanym przez Inspektora.</w:t>
      </w:r>
      <w:r>
        <w:br/>
      </w:r>
      <w:r>
        <w:rPr>
          <w:rFonts w:ascii="Arial" w:hAnsi="Arial" w:cs="Arial"/>
        </w:rPr>
        <w:t>4. TRANSPORT</w:t>
      </w:r>
      <w:r>
        <w:br/>
      </w:r>
      <w:r>
        <w:rPr>
          <w:rFonts w:ascii="Arial" w:hAnsi="Arial" w:cs="Arial"/>
        </w:rPr>
        <w:t>4.1. Ogólne wymagania dotyczące transportu</w:t>
      </w:r>
      <w:r>
        <w:br/>
      </w:r>
      <w:r>
        <w:rPr>
          <w:rFonts w:ascii="Arial" w:hAnsi="Arial" w:cs="Arial"/>
        </w:rPr>
        <w:t>4.2. Transport betonowych kostek brukowych</w:t>
      </w:r>
      <w:r>
        <w:br/>
      </w:r>
      <w:r>
        <w:rPr>
          <w:rFonts w:ascii="Arial" w:hAnsi="Arial" w:cs="Arial"/>
        </w:rPr>
        <w:t>Uformowane w czasie produkcji kostki betonowe układane są warstwowo na palecie. Po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uzyskaniu wytrzymałości betonu min. 0,7 R, kostki przewo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one są na stanowisko, gdzie specjalne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urządzenie pakuje je w folię i spina taśmą stalową, co gwarantuje transport samochodami w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nienaruszonym stanie.</w:t>
      </w:r>
      <w:r>
        <w:br/>
      </w:r>
      <w:r>
        <w:rPr>
          <w:rFonts w:ascii="Arial" w:hAnsi="Arial" w:cs="Arial"/>
        </w:rPr>
        <w:t>Kostki betonowe mo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na równie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 xml:space="preserve"> przewozić samochodami na paletach </w:t>
      </w:r>
      <w:proofErr w:type="spellStart"/>
      <w:r>
        <w:rPr>
          <w:rFonts w:ascii="Arial" w:hAnsi="Arial" w:cs="Arial"/>
        </w:rPr>
        <w:t>ransportowych</w:t>
      </w:r>
      <w:proofErr w:type="spellEnd"/>
      <w:r>
        <w:br/>
      </w:r>
      <w:r>
        <w:rPr>
          <w:rFonts w:ascii="Arial" w:hAnsi="Arial" w:cs="Arial"/>
        </w:rPr>
        <w:t>producenta.</w:t>
      </w:r>
      <w:r>
        <w:br/>
      </w:r>
      <w:r>
        <w:rPr>
          <w:rFonts w:ascii="Arial" w:hAnsi="Arial" w:cs="Arial"/>
        </w:rPr>
        <w:t>5. WYKONANIE ROBÓT</w:t>
      </w:r>
      <w:r>
        <w:br/>
      </w:r>
      <w:r>
        <w:rPr>
          <w:rFonts w:ascii="Arial" w:hAnsi="Arial" w:cs="Arial"/>
        </w:rPr>
        <w:t>5.1. Ogólne zasady wykonania robót</w:t>
      </w:r>
      <w:r>
        <w:br/>
      </w:r>
      <w:r>
        <w:rPr>
          <w:rFonts w:ascii="Arial" w:hAnsi="Arial" w:cs="Arial"/>
        </w:rPr>
        <w:t>5.2. Podło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e</w:t>
      </w:r>
      <w:r>
        <w:br/>
      </w:r>
      <w:r>
        <w:rPr>
          <w:rFonts w:ascii="Arial" w:hAnsi="Arial" w:cs="Arial"/>
        </w:rPr>
        <w:t>Podło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e pod uło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enie nawierzchni z betonowych kostek brukowych mo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e stanowić grunt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piaszczysty - rodzimy lub nasypowy o WP ≥ 35 [7].</w:t>
      </w:r>
      <w:r>
        <w:br/>
      </w:r>
      <w:r>
        <w:rPr>
          <w:rFonts w:ascii="Arial" w:hAnsi="Arial" w:cs="Arial"/>
        </w:rPr>
        <w:t>Je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eli dokumentacja projektowa nie stanowi inaczej, to nawierzchnię z kostki brukowej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przeznaczoną dla ruchu pieszego, rowerowego lub niewielkiego ruchu samochodowego, mo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na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wykonywać bezpośrednio na podło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u z gruntu piaszczystego w uprzednio wykonanym korycie. Grunt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podło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a powinien być jednolity, przepuszczalny i zabezpieczony przed skutkami przemarzania.</w:t>
      </w:r>
      <w:r>
        <w:br/>
      </w:r>
      <w:r>
        <w:rPr>
          <w:rFonts w:ascii="Arial" w:hAnsi="Arial" w:cs="Arial"/>
        </w:rPr>
        <w:t>5.3. Podbudowa</w:t>
      </w:r>
      <w:r>
        <w:br/>
      </w:r>
      <w:r>
        <w:rPr>
          <w:rFonts w:ascii="Arial" w:hAnsi="Arial" w:cs="Arial"/>
        </w:rPr>
        <w:t>Rodzaj podbudowy przewidzianej do wykonania pod uło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enie nawierzchni z kostki brukowej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powinien być zgodny z dokumentacją projektową.</w:t>
      </w:r>
      <w:r>
        <w:br/>
      </w:r>
      <w:r>
        <w:rPr>
          <w:rFonts w:ascii="Arial" w:hAnsi="Arial" w:cs="Arial"/>
        </w:rPr>
        <w:t>5.4. Obramowanie nawierzchni</w:t>
      </w:r>
      <w:r>
        <w:br/>
      </w:r>
      <w:r>
        <w:rPr>
          <w:rFonts w:ascii="Arial" w:hAnsi="Arial" w:cs="Arial"/>
        </w:rPr>
        <w:t>Do obramowania nawierzchni z betonowych kostek brukowych mo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na stosować krawę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niki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uliczne betonowe wg BN-80/6775-03/04 [6] lub obrze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a zgodne z dokumentacją projektową lub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zaakceptowane przez Inspektora.</w:t>
      </w:r>
      <w:r w:rsidRPr="007F0676">
        <w:rPr>
          <w:rFonts w:ascii="Arial" w:hAnsi="Arial" w:cs="Arial"/>
        </w:rPr>
        <w:t xml:space="preserve"> </w:t>
      </w:r>
      <w:r w:rsidR="001D7EBD">
        <w:rPr>
          <w:rFonts w:ascii="Arial" w:hAnsi="Arial" w:cs="Arial"/>
        </w:rPr>
        <w:br/>
      </w:r>
      <w:r>
        <w:rPr>
          <w:rFonts w:ascii="Arial" w:hAnsi="Arial" w:cs="Arial"/>
        </w:rPr>
        <w:t>5.5. Podsypka</w:t>
      </w:r>
      <w:r>
        <w:br/>
      </w:r>
      <w:r>
        <w:rPr>
          <w:rFonts w:ascii="Arial" w:hAnsi="Arial" w:cs="Arial"/>
        </w:rPr>
        <w:t>Rodzaj podsypki i jej grubość powinny być zgodne z dokumentacją projektową i ST.</w:t>
      </w:r>
      <w:r>
        <w:br/>
      </w:r>
      <w:r>
        <w:rPr>
          <w:rFonts w:ascii="Arial" w:hAnsi="Arial" w:cs="Arial"/>
        </w:rPr>
        <w:t>Podsypkę cementowo-piaskową przygotowuje się w betoniarkach, a następnie rozściela się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na uprzednio zwil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onej podbudowie, przy zachowaniu:</w:t>
      </w:r>
      <w:r>
        <w:br/>
      </w:r>
      <w:r>
        <w:rPr>
          <w:rFonts w:ascii="Arial" w:hAnsi="Arial" w:cs="Arial"/>
        </w:rPr>
        <w:t>− współczynnika wodnocementowego od 0,25 do 0,35,</w:t>
      </w:r>
      <w:r>
        <w:br/>
      </w:r>
      <w:r>
        <w:rPr>
          <w:rFonts w:ascii="Arial" w:hAnsi="Arial" w:cs="Arial"/>
        </w:rPr>
        <w:t xml:space="preserve">− wytrzymałości na ściskanie nie mniejszej </w:t>
      </w:r>
      <w:proofErr w:type="spellStart"/>
      <w:r>
        <w:rPr>
          <w:rFonts w:ascii="Arial" w:hAnsi="Arial" w:cs="Arial"/>
        </w:rPr>
        <w:t>ni</w:t>
      </w:r>
      <w:r w:rsidR="00797CE7">
        <w:rPr>
          <w:rFonts w:ascii="Arial" w:hAnsi="Arial" w:cs="Arial"/>
        </w:rPr>
        <w:t>Ż</w:t>
      </w:r>
      <w:proofErr w:type="spellEnd"/>
      <w:r>
        <w:rPr>
          <w:rFonts w:ascii="Arial" w:hAnsi="Arial" w:cs="Arial"/>
        </w:rPr>
        <w:t xml:space="preserve"> R7 = 10 </w:t>
      </w:r>
      <w:proofErr w:type="spellStart"/>
      <w:r>
        <w:rPr>
          <w:rFonts w:ascii="Arial" w:hAnsi="Arial" w:cs="Arial"/>
        </w:rPr>
        <w:t>MPa</w:t>
      </w:r>
      <w:proofErr w:type="spellEnd"/>
      <w:r>
        <w:rPr>
          <w:rFonts w:ascii="Arial" w:hAnsi="Arial" w:cs="Arial"/>
        </w:rPr>
        <w:t xml:space="preserve">, R28 = 14 </w:t>
      </w:r>
      <w:proofErr w:type="spellStart"/>
      <w:r>
        <w:rPr>
          <w:rFonts w:ascii="Arial" w:hAnsi="Arial" w:cs="Arial"/>
        </w:rPr>
        <w:t>MPa</w:t>
      </w:r>
      <w:proofErr w:type="spellEnd"/>
      <w:r>
        <w:rPr>
          <w:rFonts w:ascii="Arial" w:hAnsi="Arial" w:cs="Arial"/>
        </w:rPr>
        <w:t>.</w:t>
      </w:r>
      <w:r>
        <w:br/>
      </w:r>
      <w:r>
        <w:rPr>
          <w:rFonts w:ascii="Arial" w:hAnsi="Arial" w:cs="Arial"/>
        </w:rPr>
        <w:t>Rozścielenie podsypki cementowo-piaskowej powinno wyprzedzać układanie nawierzchni z</w:t>
      </w:r>
      <w:r>
        <w:br/>
      </w:r>
      <w:r>
        <w:rPr>
          <w:rFonts w:ascii="Arial" w:hAnsi="Arial" w:cs="Arial"/>
        </w:rPr>
        <w:t>kostek od 3 do 4 m. Rozścielona podsypka powinna być wyprofilowana i zagęszczona w stanie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wilgotnym, lekki walcami (np. ręcznymi) lub zagęszczarkami </w:t>
      </w:r>
      <w:r>
        <w:rPr>
          <w:rFonts w:ascii="Arial" w:hAnsi="Arial" w:cs="Arial"/>
        </w:rPr>
        <w:lastRenderedPageBreak/>
        <w:t>wibracyjnymi.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Jeśli podsypka jest wykonana z suchej zaprawy cementowo-piaskowej to po zawałowaniu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nawierzchni nale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y ją polać wodą w takiej ilości, aby woda zwil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yła całą grubość podsypki.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Rozścielenie podsypki z suchej zaprawy mo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e wyprzedzać układanie nawierzchni z kostek o około 20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m.</w:t>
      </w:r>
      <w:r>
        <w:br/>
      </w:r>
      <w:r>
        <w:rPr>
          <w:rFonts w:ascii="Arial" w:hAnsi="Arial" w:cs="Arial"/>
        </w:rPr>
        <w:t>Całkowite ubicie nawierzchni i wypełnienie spoin zaprawą musi być zakończone przed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rozpoczęciem wiązania cementu w podsypce.</w:t>
      </w:r>
      <w:r>
        <w:br/>
      </w:r>
      <w:r>
        <w:rPr>
          <w:rFonts w:ascii="Arial" w:hAnsi="Arial" w:cs="Arial"/>
        </w:rPr>
        <w:t>5.6. Układanie nawierzchni z betonowych kostek brukowych</w:t>
      </w:r>
      <w:r>
        <w:br/>
      </w:r>
      <w:r>
        <w:rPr>
          <w:rFonts w:ascii="Arial" w:hAnsi="Arial" w:cs="Arial"/>
        </w:rPr>
        <w:t>5.6.1. Ustalenie kształtu, wymiaru i koloru kostek oraz desenia ich układania</w:t>
      </w:r>
      <w:r>
        <w:br/>
      </w:r>
      <w:r>
        <w:rPr>
          <w:rFonts w:ascii="Arial" w:hAnsi="Arial" w:cs="Arial"/>
        </w:rPr>
        <w:t>Kształt, wymiary, barwę i inne cechy</w:t>
      </w:r>
      <w:r w:rsidR="003C20F2">
        <w:rPr>
          <w:rFonts w:ascii="Arial" w:hAnsi="Arial" w:cs="Arial"/>
        </w:rPr>
        <w:t xml:space="preserve"> charakterystyczne kostek wg pkt</w:t>
      </w:r>
      <w:r>
        <w:rPr>
          <w:rFonts w:ascii="Arial" w:hAnsi="Arial" w:cs="Arial"/>
        </w:rPr>
        <w:t xml:space="preserve"> 2.</w:t>
      </w:r>
      <w:r w:rsidR="001D7EBD">
        <w:rPr>
          <w:rFonts w:ascii="Arial" w:hAnsi="Arial" w:cs="Arial"/>
        </w:rPr>
        <w:t>1</w:t>
      </w:r>
      <w:r>
        <w:rPr>
          <w:rFonts w:ascii="Arial" w:hAnsi="Arial" w:cs="Arial"/>
        </w:rPr>
        <w:t>.1 oraz deseń ich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układania powinny być zgodne z dokumentacją projektową</w:t>
      </w:r>
      <w:r>
        <w:br/>
      </w:r>
      <w:r>
        <w:rPr>
          <w:rFonts w:ascii="Arial" w:hAnsi="Arial" w:cs="Arial"/>
        </w:rPr>
        <w:t>5.6.2. Warunki atmosferyczne</w:t>
      </w:r>
      <w:r>
        <w:br/>
      </w:r>
      <w:r>
        <w:rPr>
          <w:rFonts w:ascii="Arial" w:hAnsi="Arial" w:cs="Arial"/>
        </w:rPr>
        <w:t>Uło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enie nawierzchni z kostki na podsypce cementowo-piaskowej zaleca się wykonywać przy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temperaturze otoczenia nie ni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szej ni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 xml:space="preserve"> +5</w:t>
      </w:r>
      <w:r w:rsidRPr="001D7EBD">
        <w:rPr>
          <w:rFonts w:ascii="Arial" w:hAnsi="Arial" w:cs="Arial"/>
          <w:vertAlign w:val="superscript"/>
        </w:rPr>
        <w:t>o</w:t>
      </w:r>
      <w:r>
        <w:rPr>
          <w:rFonts w:ascii="Arial" w:hAnsi="Arial" w:cs="Arial"/>
        </w:rPr>
        <w:t>C. Dopuszcza się wykonanie nawierzchni jeśli w ciągu dnia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temperatura utrzymuje się w granicach od 0</w:t>
      </w:r>
      <w:r w:rsidRPr="001D7EBD">
        <w:rPr>
          <w:rFonts w:ascii="Arial" w:hAnsi="Arial" w:cs="Arial"/>
          <w:vertAlign w:val="superscript"/>
        </w:rPr>
        <w:t>o</w:t>
      </w:r>
      <w:r>
        <w:rPr>
          <w:rFonts w:ascii="Arial" w:hAnsi="Arial" w:cs="Arial"/>
        </w:rPr>
        <w:t>C do +5</w:t>
      </w:r>
      <w:r w:rsidRPr="001D7EBD">
        <w:rPr>
          <w:rFonts w:ascii="Arial" w:hAnsi="Arial" w:cs="Arial"/>
          <w:vertAlign w:val="superscript"/>
        </w:rPr>
        <w:t>o</w:t>
      </w:r>
      <w:r>
        <w:rPr>
          <w:rFonts w:ascii="Arial" w:hAnsi="Arial" w:cs="Arial"/>
        </w:rPr>
        <w:t>C, przy czym jeśli w nocy spodziewane są</w:t>
      </w:r>
      <w:r w:rsidR="001D7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przymrozki kostkę nale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y zabezpieczyć materiałami o złym przewodnictwie ciepła (np. matami ze</w:t>
      </w:r>
      <w:r>
        <w:br/>
      </w:r>
      <w:r>
        <w:rPr>
          <w:rFonts w:ascii="Arial" w:hAnsi="Arial" w:cs="Arial"/>
        </w:rPr>
        <w:t>słomy, papą itp.).</w:t>
      </w:r>
      <w:r>
        <w:br/>
      </w:r>
      <w:r>
        <w:rPr>
          <w:rFonts w:ascii="Arial" w:hAnsi="Arial" w:cs="Arial"/>
        </w:rPr>
        <w:t>5.6.3. Uło</w:t>
      </w:r>
      <w:r w:rsidR="001D7EBD">
        <w:rPr>
          <w:rFonts w:ascii="Arial" w:hAnsi="Arial" w:cs="Arial"/>
        </w:rPr>
        <w:t>ż</w:t>
      </w:r>
      <w:r>
        <w:rPr>
          <w:rFonts w:ascii="Arial" w:hAnsi="Arial" w:cs="Arial"/>
        </w:rPr>
        <w:t>enie nawierzchni z kostek</w:t>
      </w:r>
      <w:r>
        <w:br/>
      </w:r>
      <w:r>
        <w:rPr>
          <w:rFonts w:ascii="Arial" w:hAnsi="Arial" w:cs="Arial"/>
        </w:rPr>
        <w:t>Warstwa nawierzchni z kostki powinna być wykonana z elementów o jednakowej grubości. Na</w:t>
      </w:r>
      <w:r w:rsidR="003C20F2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większym fragmencie robót zaleca się stosować kostki dostarczone w tej samej partii materiału, w</w:t>
      </w:r>
      <w:r w:rsidR="003C20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której niedopuszczalne są ró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ne odcienie wybranego koloru kostki.</w:t>
      </w:r>
      <w:r>
        <w:br/>
      </w:r>
      <w:r>
        <w:rPr>
          <w:rFonts w:ascii="Arial" w:hAnsi="Arial" w:cs="Arial"/>
        </w:rPr>
        <w:t>Układanie kostki mo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na wykonywać ręcznie lub mechanicznie.</w:t>
      </w:r>
      <w:r>
        <w:br/>
      </w:r>
      <w:r>
        <w:rPr>
          <w:rFonts w:ascii="Arial" w:hAnsi="Arial" w:cs="Arial"/>
        </w:rPr>
        <w:t>Układanie ręczne zaleca się wykonywać na mniejszych powierzchniach, zwłaszcza</w:t>
      </w:r>
      <w:r>
        <w:br/>
      </w:r>
      <w:r>
        <w:rPr>
          <w:rFonts w:ascii="Arial" w:hAnsi="Arial" w:cs="Arial"/>
        </w:rPr>
        <w:t>skomplikowanych pod względem kształtu lub wymagających kompozycji kolorystycznej układanych</w:t>
      </w:r>
      <w:r w:rsidR="003C20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deseni oraz ró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nych wymiarów i kształtów kostek. Układanie kostek powinni wykonywać przyuczeni</w:t>
      </w:r>
      <w:r w:rsidR="003C20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brukarze.</w:t>
      </w:r>
      <w:r>
        <w:br/>
      </w:r>
      <w:r>
        <w:rPr>
          <w:rFonts w:ascii="Arial" w:hAnsi="Arial" w:cs="Arial"/>
        </w:rPr>
        <w:t>Układanie mechaniczne zaleca się wykonywać na du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ych powierzchniach o prostym kształcie,</w:t>
      </w:r>
      <w:r w:rsidR="003C20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tak aby układarka mogła przenosić z palety warstwę kształtek na miejsce ich uło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enia z wymaganą</w:t>
      </w:r>
      <w:r w:rsidR="003C20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dokładnością. Kostka do układania mechanicznego nie mo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e mieć du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ych odchyłek wymiarowych i</w:t>
      </w:r>
      <w:r w:rsidR="003C20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musi być odpowiednio przygotowana przez producenta, tj. uło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ona na palecie w odpowiedni wzór, bez</w:t>
      </w:r>
      <w:r w:rsidR="003C20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doło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enia połówek i dziewiątek, przy czym ka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da warstwa na palecie musi być dobrze przesypana</w:t>
      </w:r>
      <w:r>
        <w:br/>
      </w:r>
      <w:r>
        <w:rPr>
          <w:rFonts w:ascii="Arial" w:hAnsi="Arial" w:cs="Arial"/>
        </w:rPr>
        <w:t xml:space="preserve">bardzo drobnym piaskiem, by kostki nie przywierały do siebie. Układanie </w:t>
      </w:r>
      <w:r w:rsidR="003C20F2">
        <w:rPr>
          <w:rFonts w:ascii="Arial" w:hAnsi="Arial" w:cs="Arial"/>
        </w:rPr>
        <w:t>m</w:t>
      </w:r>
      <w:r>
        <w:rPr>
          <w:rFonts w:ascii="Arial" w:hAnsi="Arial" w:cs="Arial"/>
        </w:rPr>
        <w:t>echaniczne zawsze musi</w:t>
      </w:r>
      <w:r w:rsidR="003C20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być wsparte pracą brukarzy, którzy uzupełniają przerwy, wyrabiają łuki, dokładają kostki w okolicach</w:t>
      </w:r>
      <w:r w:rsidR="003C20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studzienek i krawę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ników.</w:t>
      </w:r>
      <w:r>
        <w:br/>
      </w:r>
      <w:r>
        <w:rPr>
          <w:rFonts w:ascii="Arial" w:hAnsi="Arial" w:cs="Arial"/>
        </w:rPr>
        <w:t>Kostkę układa się około 1,5 cm wy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ej od projektowanej niwelety, poniewa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 xml:space="preserve"> po procesie</w:t>
      </w:r>
      <w:r w:rsidR="003C20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ubijania podsypka zagęszcza się.</w:t>
      </w:r>
      <w:r>
        <w:br/>
      </w:r>
      <w:r>
        <w:rPr>
          <w:rFonts w:ascii="Arial" w:hAnsi="Arial" w:cs="Arial"/>
        </w:rPr>
        <w:t>Powierzchnia kostek poło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onych obok urządzeń infrastruktury technicznej (np. studzienek,</w:t>
      </w:r>
      <w:r w:rsidR="003C20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włazów itp.) powinna trwale wystawać od 3 mm do 5 mm powy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ej powierzchni tych urządzeń oraz od</w:t>
      </w:r>
      <w:r w:rsidR="003C20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3 mm do 10 mm powy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ej korytek ściekowych (ścieków).</w:t>
      </w:r>
      <w:r w:rsidR="003C20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 uzupełnienia przestrzeni przy krawę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nikach, obrze</w:t>
      </w:r>
      <w:r w:rsidR="003C20F2">
        <w:rPr>
          <w:rFonts w:ascii="Arial" w:hAnsi="Arial" w:cs="Arial"/>
        </w:rPr>
        <w:t>ż</w:t>
      </w:r>
      <w:r>
        <w:rPr>
          <w:rFonts w:ascii="Arial" w:hAnsi="Arial" w:cs="Arial"/>
        </w:rPr>
        <w:t>ach i studzienkach mo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na u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ywać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elementy kostkowe wykończeniowe w postaci tzw. połówek i dziewiątek, mających wszystkie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krawędzie równe i odpowiednio fazowane. W przypadku potrzeby kształtek o nietypowych wymiarach,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wolną przestrzeń uzupełnia się kostką ciętą, przycinaną na budowie specjalnymi narzędziami tnącymi</w:t>
      </w:r>
      <w:r>
        <w:br/>
      </w:r>
      <w:r>
        <w:rPr>
          <w:rFonts w:ascii="Arial" w:hAnsi="Arial" w:cs="Arial"/>
        </w:rPr>
        <w:t>(przycinarkami, szlifierkami z tarczą itp.).</w:t>
      </w:r>
      <w:r>
        <w:br/>
      </w:r>
      <w:r>
        <w:rPr>
          <w:rFonts w:ascii="Arial" w:hAnsi="Arial" w:cs="Arial"/>
        </w:rPr>
        <w:t>Dzienną działkę roboczą nawierzchni na podsypce cementowo-piaskowej zaleca się</w:t>
      </w:r>
      <w:r>
        <w:br/>
      </w:r>
      <w:r>
        <w:rPr>
          <w:rFonts w:ascii="Arial" w:hAnsi="Arial" w:cs="Arial"/>
        </w:rPr>
        <w:t>zakończyć prowizorycznie około półmetrowym pasem nawierzchni na podsypce piaskowej w celu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wytworzenia oporu dla ubicia kostki uło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onej na stałe. Przed dalszym wznowieniem robót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prowizorycznie uło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 xml:space="preserve">oną nawierzchnię na podsypce </w:t>
      </w:r>
      <w:r>
        <w:rPr>
          <w:rFonts w:ascii="Arial" w:hAnsi="Arial" w:cs="Arial"/>
        </w:rPr>
        <w:lastRenderedPageBreak/>
        <w:t>piaskowej nale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y rozebrać i usunąć wraz z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podsypką.</w:t>
      </w:r>
      <w:r>
        <w:br/>
      </w:r>
      <w:r>
        <w:rPr>
          <w:rFonts w:ascii="Arial" w:hAnsi="Arial" w:cs="Arial"/>
        </w:rPr>
        <w:t>5.6.4. Ubicie nawierzchni z kostek</w:t>
      </w:r>
      <w:r>
        <w:br/>
      </w:r>
      <w:r>
        <w:rPr>
          <w:rFonts w:ascii="Arial" w:hAnsi="Arial" w:cs="Arial"/>
        </w:rPr>
        <w:t>Ubicie nawierzchni nale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y przeprowadzić za pomocą zagęszczarki wibracyjnej (płytowej) z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osłoną z tworzywa sztucznego. Do ubicia nawierzchni nie wolno u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ywać walca.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Ubijanie nawierzchni nale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y prowadzić od krawędzi powierzchni w kierunku jej środka i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jednocześnie w kierunku poprzecznym kształtek. Ewentualne nierówności powierzchniowe mogą być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zlikwidowane przez ubijanie w kierunku wzdłu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nym kostki.</w:t>
      </w:r>
      <w:r>
        <w:br/>
      </w:r>
      <w:r>
        <w:rPr>
          <w:rFonts w:ascii="Arial" w:hAnsi="Arial" w:cs="Arial"/>
        </w:rPr>
        <w:t>Po ubiciu nawierzchni wszystkie kostki uszkodzone (np. pęknięte) nale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y wymienić na kostki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całe.</w:t>
      </w:r>
      <w:r>
        <w:br/>
      </w:r>
      <w:r>
        <w:rPr>
          <w:rFonts w:ascii="Arial" w:hAnsi="Arial" w:cs="Arial"/>
        </w:rPr>
        <w:t>5.7.5. Spoiny</w:t>
      </w:r>
      <w:r>
        <w:br/>
      </w:r>
      <w:r>
        <w:rPr>
          <w:rFonts w:ascii="Arial" w:hAnsi="Arial" w:cs="Arial"/>
        </w:rPr>
        <w:t>Szerokość spoin pomiędzy betonowymi kostkami brukowymi powinna wynosić od 3 mm do 5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mm.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 przypadku stosowania prostopadłościennych kostek brukowych zaleca się aby osie spoin</w:t>
      </w:r>
      <w:r w:rsidR="00D955CD">
        <w:t xml:space="preserve"> </w:t>
      </w:r>
      <w:r>
        <w:rPr>
          <w:rFonts w:ascii="Arial" w:hAnsi="Arial" w:cs="Arial"/>
        </w:rPr>
        <w:t>pomiędzy dłu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szymi bokami tych kostek tworzyły z osią drogi kąt 45o, a wierzchołek utworzonego kąta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prostego pomiędzy spoinami miał kierunek odwrotny do kierunku spadku podłu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nego nawierzchni.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 uło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eniu kostek, spoiny nale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y wypełnić:</w:t>
      </w:r>
      <w:r>
        <w:br/>
      </w:r>
      <w:r>
        <w:rPr>
          <w:rFonts w:ascii="Arial" w:hAnsi="Arial" w:cs="Arial"/>
        </w:rPr>
        <w:t>a) piaskiem, spełniają</w:t>
      </w:r>
      <w:r w:rsidR="00D955CD">
        <w:rPr>
          <w:rFonts w:ascii="Arial" w:hAnsi="Arial" w:cs="Arial"/>
        </w:rPr>
        <w:t>cym wymagania pkt</w:t>
      </w:r>
      <w:r>
        <w:rPr>
          <w:rFonts w:ascii="Arial" w:hAnsi="Arial" w:cs="Arial"/>
        </w:rPr>
        <w:t xml:space="preserve"> 2.3 c), jeśli nawierzchnia jest na podsypce piaskowej,</w:t>
      </w:r>
      <w:r>
        <w:br/>
      </w:r>
      <w:r>
        <w:rPr>
          <w:rFonts w:ascii="Arial" w:hAnsi="Arial" w:cs="Arial"/>
        </w:rPr>
        <w:t xml:space="preserve">b) zaprawą cementowo-piaskową, spełniającą wymagania </w:t>
      </w:r>
      <w:proofErr w:type="spellStart"/>
      <w:r>
        <w:rPr>
          <w:rFonts w:ascii="Arial" w:hAnsi="Arial" w:cs="Arial"/>
        </w:rPr>
        <w:t>pktu</w:t>
      </w:r>
      <w:proofErr w:type="spellEnd"/>
      <w:r>
        <w:rPr>
          <w:rFonts w:ascii="Arial" w:hAnsi="Arial" w:cs="Arial"/>
        </w:rPr>
        <w:t xml:space="preserve"> 2.3 d), jeśli nawierzchnia jest na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podsypce cementowo-piaskowej.</w:t>
      </w:r>
      <w:r>
        <w:br/>
      </w:r>
      <w:r>
        <w:rPr>
          <w:rFonts w:ascii="Arial" w:hAnsi="Arial" w:cs="Arial"/>
        </w:rPr>
        <w:t>Wypełnienie spoin piaskiem polega na rozsypaniu warstwy piasku i wmieceniu go w spoiny na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sucho lub, po obfitym polaniu wodą - wmieceniu papki piaskowej szczotkami względnie</w:t>
      </w:r>
      <w:r w:rsidR="00D955CD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rozgarniaczkami</w:t>
      </w:r>
      <w:proofErr w:type="spellEnd"/>
      <w:r>
        <w:rPr>
          <w:rFonts w:ascii="Arial" w:hAnsi="Arial" w:cs="Arial"/>
        </w:rPr>
        <w:t xml:space="preserve"> z piórami gumowymi.</w:t>
      </w:r>
      <w:r>
        <w:br/>
      </w:r>
      <w:r>
        <w:rPr>
          <w:rFonts w:ascii="Arial" w:hAnsi="Arial" w:cs="Arial"/>
        </w:rPr>
        <w:t>Zaprawę cementowo-piaskową zaleca się przygotować w betoniarce, w sposób zapewniający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jej wystarczającą płynność. Spoiny mo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na wypełnić przez rozlanie zaprawy na nawierzchnię i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nagarnianie jej w szczeliny szczotkami lub </w:t>
      </w:r>
      <w:proofErr w:type="spellStart"/>
      <w:r>
        <w:rPr>
          <w:rFonts w:ascii="Arial" w:hAnsi="Arial" w:cs="Arial"/>
        </w:rPr>
        <w:t>rozgarniaczkami</w:t>
      </w:r>
      <w:proofErr w:type="spellEnd"/>
      <w:r>
        <w:rPr>
          <w:rFonts w:ascii="Arial" w:hAnsi="Arial" w:cs="Arial"/>
        </w:rPr>
        <w:t xml:space="preserve"> z piórami gumowymi. Przed rozpoczęciem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zalewania kostka powinna być oczyszczona i dobrze zwil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ona wodą. Zalewa powinna całkowicie</w:t>
      </w:r>
      <w:r>
        <w:br/>
      </w:r>
      <w:r>
        <w:rPr>
          <w:rFonts w:ascii="Arial" w:hAnsi="Arial" w:cs="Arial"/>
        </w:rPr>
        <w:t>wypełnić spoiny i tworzyć monolit z kostkami.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 wypełnianiu spoin zaprawą cementowo-piaskową nawierzchnię nale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y starannie oczyścić;</w:t>
      </w:r>
      <w:r>
        <w:br/>
      </w:r>
      <w:r>
        <w:rPr>
          <w:rFonts w:ascii="Arial" w:hAnsi="Arial" w:cs="Arial"/>
        </w:rPr>
        <w:t>szczególnie dotyczy to nawierzchni z kostek kolorowych i z ró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nymi deseniami układania.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Nawierzchnię na podsypce piaskowej ze spoinami wypełnionymi piaskiem mo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na oddać do u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ytku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bezpośrednio po jej wykonaniu.</w:t>
      </w:r>
      <w:r>
        <w:br/>
      </w:r>
      <w:r>
        <w:rPr>
          <w:rFonts w:ascii="Arial" w:hAnsi="Arial" w:cs="Arial"/>
        </w:rPr>
        <w:t>Nawierzchnię na podsypce cementowo-piaskowej ze spoinami wypełnionymi zaprawą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cementowo-piaskową, po jej wykonaniu nale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y przykryć warstwą wilgotnego piasku o grubości od 3,0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 4,0 cm i utrzymywać ją w stanie wilgotnym przez 7 do 10 dni. Po upływie od 2 tygodni (przy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temperaturze średniej otoczenia nie ni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szej ni</w:t>
      </w:r>
      <w:r w:rsidR="00D955CD">
        <w:rPr>
          <w:rFonts w:ascii="Arial" w:hAnsi="Arial" w:cs="Arial"/>
        </w:rPr>
        <w:t xml:space="preserve">ż </w:t>
      </w:r>
      <w:r>
        <w:rPr>
          <w:rFonts w:ascii="Arial" w:hAnsi="Arial" w:cs="Arial"/>
        </w:rPr>
        <w:t xml:space="preserve"> 15</w:t>
      </w:r>
      <w:r w:rsidRPr="00D955CD">
        <w:rPr>
          <w:rFonts w:ascii="Arial" w:hAnsi="Arial" w:cs="Arial"/>
          <w:vertAlign w:val="superscript"/>
        </w:rPr>
        <w:t>o</w:t>
      </w:r>
      <w:r>
        <w:rPr>
          <w:rFonts w:ascii="Arial" w:hAnsi="Arial" w:cs="Arial"/>
        </w:rPr>
        <w:t>C) do 3 tygodni (w porze chłodniejszej)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nawierzchnię nale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y oczyścić z piasku i mo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na oddać do u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ytku.</w:t>
      </w:r>
      <w:r>
        <w:br/>
      </w:r>
      <w:r>
        <w:rPr>
          <w:rFonts w:ascii="Arial" w:hAnsi="Arial" w:cs="Arial"/>
        </w:rPr>
        <w:t>6. KONTROLA JAKOŚCI ROBÓT</w:t>
      </w:r>
      <w:r>
        <w:br/>
      </w:r>
      <w:r>
        <w:rPr>
          <w:rFonts w:ascii="Arial" w:hAnsi="Arial" w:cs="Arial"/>
        </w:rPr>
        <w:t>6.1. Ogólne zasady kontroli jakości robót</w:t>
      </w:r>
      <w:r>
        <w:br/>
      </w:r>
      <w:r>
        <w:rPr>
          <w:rFonts w:ascii="Arial" w:hAnsi="Arial" w:cs="Arial"/>
        </w:rPr>
        <w:t>6.2. Badania przed przystąpieniem do robót</w:t>
      </w:r>
      <w:r>
        <w:br/>
      </w:r>
      <w:r>
        <w:rPr>
          <w:rFonts w:ascii="Arial" w:hAnsi="Arial" w:cs="Arial"/>
        </w:rPr>
        <w:t>Przed przystąpieniem do robót, Wykonawca powinien sprawdzić, czy producent kostek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brukowych posiada atest wyrobu wg pkt 2.</w:t>
      </w:r>
      <w:r w:rsidR="008A2108">
        <w:rPr>
          <w:rFonts w:ascii="Arial" w:hAnsi="Arial" w:cs="Arial"/>
        </w:rPr>
        <w:t>1</w:t>
      </w:r>
      <w:r>
        <w:rPr>
          <w:rFonts w:ascii="Arial" w:hAnsi="Arial" w:cs="Arial"/>
        </w:rPr>
        <w:t>.1 niniejszej ST.</w:t>
      </w:r>
      <w:r>
        <w:br/>
      </w:r>
      <w:r>
        <w:rPr>
          <w:rFonts w:ascii="Arial" w:hAnsi="Arial" w:cs="Arial"/>
        </w:rPr>
        <w:t>Niezale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 xml:space="preserve">nie od posiadanego atestu, Wykonawca powinien </w:t>
      </w:r>
      <w:r w:rsidR="00797CE7">
        <w:rPr>
          <w:rFonts w:ascii="Arial" w:hAnsi="Arial" w:cs="Arial"/>
        </w:rPr>
        <w:t>Ż</w:t>
      </w:r>
      <w:r>
        <w:rPr>
          <w:rFonts w:ascii="Arial" w:hAnsi="Arial" w:cs="Arial"/>
        </w:rPr>
        <w:t>ądać od producenta wyników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bie</w:t>
      </w:r>
      <w:r w:rsidR="00D955CD">
        <w:rPr>
          <w:rFonts w:ascii="Arial" w:hAnsi="Arial" w:cs="Arial"/>
        </w:rPr>
        <w:t>żą</w:t>
      </w:r>
      <w:r>
        <w:rPr>
          <w:rFonts w:ascii="Arial" w:hAnsi="Arial" w:cs="Arial"/>
        </w:rPr>
        <w:t>cych badań wyrobu na ściskanie. Zaleca się, aby do badania wytrzymałości na ściskanie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pobierać 6 próbek (kostek) dziennie (przy produkcji dziennej ok. 600 m2 powierzchni kostek uło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onych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 nawierzchni).</w:t>
      </w:r>
      <w:r>
        <w:br/>
      </w:r>
      <w:r>
        <w:rPr>
          <w:rFonts w:ascii="Arial" w:hAnsi="Arial" w:cs="Arial"/>
        </w:rPr>
        <w:t>Poza tym, przed przystąpieniem do robót Wykonawca sprawdza wyrób w zakresie wymagań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podanych w pkt 2.</w:t>
      </w:r>
      <w:r w:rsidR="008A2108">
        <w:rPr>
          <w:rFonts w:ascii="Arial" w:hAnsi="Arial" w:cs="Arial"/>
        </w:rPr>
        <w:t>1</w:t>
      </w:r>
      <w:r>
        <w:rPr>
          <w:rFonts w:ascii="Arial" w:hAnsi="Arial" w:cs="Arial"/>
        </w:rPr>
        <w:t>.2 i 2.</w:t>
      </w:r>
      <w:r w:rsidR="008A2108">
        <w:rPr>
          <w:rFonts w:ascii="Arial" w:hAnsi="Arial" w:cs="Arial"/>
        </w:rPr>
        <w:t>1</w:t>
      </w:r>
      <w:r>
        <w:rPr>
          <w:rFonts w:ascii="Arial" w:hAnsi="Arial" w:cs="Arial"/>
        </w:rPr>
        <w:t>.3 i wyniki badań przedstawia Inspektorowi do akceptacji.</w:t>
      </w:r>
      <w:bookmarkStart w:id="0" w:name="_GoBack"/>
      <w:bookmarkEnd w:id="0"/>
      <w:r>
        <w:br/>
      </w:r>
      <w:r>
        <w:rPr>
          <w:rFonts w:ascii="Arial" w:hAnsi="Arial" w:cs="Arial"/>
        </w:rPr>
        <w:lastRenderedPageBreak/>
        <w:t>6.3. Badania w czasie robót</w:t>
      </w:r>
      <w:r>
        <w:br/>
      </w:r>
      <w:r>
        <w:rPr>
          <w:rFonts w:ascii="Arial" w:hAnsi="Arial" w:cs="Arial"/>
        </w:rPr>
        <w:t>6.3.1. Sprawdzenie podło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a i podbudowy</w:t>
      </w:r>
      <w:r>
        <w:br/>
      </w:r>
      <w:r>
        <w:rPr>
          <w:rFonts w:ascii="Arial" w:hAnsi="Arial" w:cs="Arial"/>
        </w:rPr>
        <w:t>Sprawdzenie podło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a i podbudowy polega na stwierdzeniu ich zgodności z dokumentacją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projektową i odpowiednimi ST.</w:t>
      </w:r>
      <w:r>
        <w:br/>
      </w:r>
      <w:r>
        <w:rPr>
          <w:rFonts w:ascii="Arial" w:hAnsi="Arial" w:cs="Arial"/>
        </w:rPr>
        <w:t>6.3.2. Sprawdzenie podsypki</w:t>
      </w:r>
      <w:r w:rsidR="00D955CD">
        <w:rPr>
          <w:rFonts w:ascii="Arial" w:hAnsi="Arial" w:cs="Arial"/>
        </w:rPr>
        <w:br/>
      </w:r>
      <w:r>
        <w:rPr>
          <w:rFonts w:ascii="Arial" w:hAnsi="Arial" w:cs="Arial"/>
        </w:rPr>
        <w:t>Sprawdzenie podsypki w zakresie grubości i wymaganych spadków poprzecznych</w:t>
      </w:r>
      <w:r>
        <w:br/>
      </w:r>
      <w:r>
        <w:rPr>
          <w:rFonts w:ascii="Arial" w:hAnsi="Arial" w:cs="Arial"/>
        </w:rPr>
        <w:t>i podłu</w:t>
      </w:r>
      <w:r w:rsidR="00D955CD">
        <w:rPr>
          <w:rFonts w:ascii="Arial" w:hAnsi="Arial" w:cs="Arial"/>
        </w:rPr>
        <w:t>ż</w:t>
      </w:r>
      <w:r>
        <w:rPr>
          <w:rFonts w:ascii="Arial" w:hAnsi="Arial" w:cs="Arial"/>
        </w:rPr>
        <w:t>nych polega na stwierdzeniu zgodności z dokumentacją projektową oraz pkt 5.5 niniejszej ST.</w:t>
      </w:r>
      <w:r>
        <w:br/>
      </w:r>
      <w:r>
        <w:rPr>
          <w:rFonts w:ascii="Arial" w:hAnsi="Arial" w:cs="Arial"/>
        </w:rPr>
        <w:t>6.3.3. Sprawdzenie wykonania nawierzchni</w:t>
      </w:r>
      <w:r>
        <w:br/>
      </w:r>
      <w:r>
        <w:rPr>
          <w:rFonts w:ascii="Arial" w:hAnsi="Arial" w:cs="Arial"/>
        </w:rPr>
        <w:t>Sprawdzenie prawidłowości wykonania nawierzchni z betonowych kostek brukowych polega</w:t>
      </w:r>
      <w:r w:rsidR="00D95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na stwierdzeniu zgodności wykonania z dokumentacją projektową oraz wymaganiami wg pkt 5.6</w:t>
      </w:r>
      <w:r>
        <w:br/>
      </w:r>
      <w:r>
        <w:rPr>
          <w:rFonts w:ascii="Arial" w:hAnsi="Arial" w:cs="Arial"/>
        </w:rPr>
        <w:t>niniejszej ST:</w:t>
      </w:r>
      <w:r>
        <w:br/>
      </w:r>
      <w:r>
        <w:rPr>
          <w:rFonts w:ascii="Arial" w:hAnsi="Arial" w:cs="Arial"/>
        </w:rPr>
        <w:t>− pomierzenie szerokości spoin,</w:t>
      </w:r>
      <w:r>
        <w:br/>
      </w:r>
      <w:r>
        <w:rPr>
          <w:rFonts w:ascii="Arial" w:hAnsi="Arial" w:cs="Arial"/>
        </w:rPr>
        <w:t>− sprawdzenie prawidłowości ubijania (wibrowania),</w:t>
      </w:r>
      <w:r>
        <w:br/>
      </w:r>
      <w:r>
        <w:rPr>
          <w:rFonts w:ascii="Arial" w:hAnsi="Arial" w:cs="Arial"/>
        </w:rPr>
        <w:t>− sprawdzenie prawidłowości wypełnienia spoin,</w:t>
      </w:r>
      <w:r>
        <w:br/>
      </w:r>
      <w:r>
        <w:rPr>
          <w:rFonts w:ascii="Arial" w:hAnsi="Arial" w:cs="Arial"/>
        </w:rPr>
        <w:t>− sprawdzenie, czy przyjęty deseń (wzór) i kolor nawierzchni jest zachowany.</w:t>
      </w:r>
      <w:r>
        <w:br/>
      </w:r>
      <w:r>
        <w:rPr>
          <w:rFonts w:ascii="Arial" w:hAnsi="Arial" w:cs="Arial"/>
        </w:rPr>
        <w:t>6.4. Sprawdzenie cech geometrycznych nawierzchni</w:t>
      </w:r>
      <w:r>
        <w:br/>
      </w:r>
      <w:r>
        <w:rPr>
          <w:rFonts w:ascii="Arial" w:hAnsi="Arial" w:cs="Arial"/>
        </w:rPr>
        <w:t>6.4.1. Nierówności podłu</w:t>
      </w:r>
      <w:r w:rsidR="00A223E1">
        <w:rPr>
          <w:rFonts w:ascii="Arial" w:hAnsi="Arial" w:cs="Arial"/>
        </w:rPr>
        <w:t>ż</w:t>
      </w:r>
      <w:r>
        <w:rPr>
          <w:rFonts w:ascii="Arial" w:hAnsi="Arial" w:cs="Arial"/>
        </w:rPr>
        <w:t>ne</w:t>
      </w:r>
      <w:r>
        <w:br/>
      </w:r>
      <w:r>
        <w:rPr>
          <w:rFonts w:ascii="Arial" w:hAnsi="Arial" w:cs="Arial"/>
        </w:rPr>
        <w:t>Nierówności podłu</w:t>
      </w:r>
      <w:r w:rsidR="00A223E1">
        <w:rPr>
          <w:rFonts w:ascii="Arial" w:hAnsi="Arial" w:cs="Arial"/>
        </w:rPr>
        <w:t>ż</w:t>
      </w:r>
      <w:r>
        <w:rPr>
          <w:rFonts w:ascii="Arial" w:hAnsi="Arial" w:cs="Arial"/>
        </w:rPr>
        <w:t xml:space="preserve">ne nawierzchni mierzone łatą lub </w:t>
      </w:r>
      <w:proofErr w:type="spellStart"/>
      <w:r>
        <w:rPr>
          <w:rFonts w:ascii="Arial" w:hAnsi="Arial" w:cs="Arial"/>
        </w:rPr>
        <w:t>planografem</w:t>
      </w:r>
      <w:proofErr w:type="spellEnd"/>
      <w:r>
        <w:rPr>
          <w:rFonts w:ascii="Arial" w:hAnsi="Arial" w:cs="Arial"/>
        </w:rPr>
        <w:t xml:space="preserve"> zgodnie z normą BN-68/8931-04 [8] nie powinny przekraczać 0,8 cm.</w:t>
      </w:r>
      <w:r>
        <w:br/>
      </w:r>
      <w:r>
        <w:rPr>
          <w:rFonts w:ascii="Arial" w:hAnsi="Arial" w:cs="Arial"/>
        </w:rPr>
        <w:t>6.4.2. Spadki poprzeczne</w:t>
      </w:r>
      <w:r>
        <w:br/>
      </w:r>
      <w:r>
        <w:rPr>
          <w:rFonts w:ascii="Arial" w:hAnsi="Arial" w:cs="Arial"/>
        </w:rPr>
        <w:t>Spadki poprzeczne nawierzchni powinny być zgodne z dokumentacją projektową z tolerancją</w:t>
      </w:r>
      <w:r w:rsidR="00A223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± 0,5%.</w:t>
      </w:r>
      <w:r>
        <w:br/>
      </w:r>
      <w:r>
        <w:rPr>
          <w:rFonts w:ascii="Arial" w:hAnsi="Arial" w:cs="Arial"/>
        </w:rPr>
        <w:t>6.4.3. Niweleta nawierzchni</w:t>
      </w:r>
      <w:r>
        <w:br/>
      </w:r>
      <w:r>
        <w:rPr>
          <w:rFonts w:ascii="Arial" w:hAnsi="Arial" w:cs="Arial"/>
        </w:rPr>
        <w:t>Ró</w:t>
      </w:r>
      <w:r w:rsidR="00A223E1">
        <w:rPr>
          <w:rFonts w:ascii="Arial" w:hAnsi="Arial" w:cs="Arial"/>
        </w:rPr>
        <w:t>ż</w:t>
      </w:r>
      <w:r>
        <w:rPr>
          <w:rFonts w:ascii="Arial" w:hAnsi="Arial" w:cs="Arial"/>
        </w:rPr>
        <w:t>nice pomiędzy rzędnymi wykonanej nawierzchni i rzędnymi projektowanymi nie powinny</w:t>
      </w:r>
      <w:r w:rsidR="00A223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przekraczać ± 1 cm.</w:t>
      </w:r>
      <w:r>
        <w:br/>
      </w:r>
      <w:r>
        <w:rPr>
          <w:rFonts w:ascii="Arial" w:hAnsi="Arial" w:cs="Arial"/>
        </w:rPr>
        <w:t>6.4.4. Szerokość nawierzchni</w:t>
      </w:r>
      <w:r>
        <w:br/>
      </w:r>
      <w:r>
        <w:rPr>
          <w:rFonts w:ascii="Arial" w:hAnsi="Arial" w:cs="Arial"/>
        </w:rPr>
        <w:t>Szerokość nawierzchni nie mo</w:t>
      </w:r>
      <w:r w:rsidR="00A223E1">
        <w:rPr>
          <w:rFonts w:ascii="Arial" w:hAnsi="Arial" w:cs="Arial"/>
        </w:rPr>
        <w:t>ż</w:t>
      </w:r>
      <w:r>
        <w:rPr>
          <w:rFonts w:ascii="Arial" w:hAnsi="Arial" w:cs="Arial"/>
        </w:rPr>
        <w:t>e ró</w:t>
      </w:r>
      <w:r w:rsidR="00A223E1">
        <w:rPr>
          <w:rFonts w:ascii="Arial" w:hAnsi="Arial" w:cs="Arial"/>
        </w:rPr>
        <w:t>ż</w:t>
      </w:r>
      <w:r>
        <w:rPr>
          <w:rFonts w:ascii="Arial" w:hAnsi="Arial" w:cs="Arial"/>
        </w:rPr>
        <w:t>nić się od szerokości projektowanej o więcej ni</w:t>
      </w:r>
      <w:r w:rsidR="00A223E1">
        <w:rPr>
          <w:rFonts w:ascii="Arial" w:hAnsi="Arial" w:cs="Arial"/>
        </w:rPr>
        <w:t>ż</w:t>
      </w:r>
      <w:r>
        <w:rPr>
          <w:rFonts w:ascii="Arial" w:hAnsi="Arial" w:cs="Arial"/>
        </w:rPr>
        <w:t xml:space="preserve"> ± 5 cm.</w:t>
      </w:r>
      <w:r>
        <w:br/>
      </w:r>
      <w:r>
        <w:rPr>
          <w:rFonts w:ascii="Arial" w:hAnsi="Arial" w:cs="Arial"/>
        </w:rPr>
        <w:t>6.4.5. Grubość podsypki</w:t>
      </w:r>
      <w:r>
        <w:br/>
      </w:r>
      <w:r>
        <w:rPr>
          <w:rFonts w:ascii="Arial" w:hAnsi="Arial" w:cs="Arial"/>
        </w:rPr>
        <w:t>Dopuszczalne odchyłki od projektowanej grubości podsypki nie powinny przekraczać</w:t>
      </w:r>
      <w:r>
        <w:br/>
      </w:r>
      <w:r>
        <w:rPr>
          <w:rFonts w:ascii="Arial" w:hAnsi="Arial" w:cs="Arial"/>
        </w:rPr>
        <w:t>± 1,0 cm.</w:t>
      </w:r>
      <w:r>
        <w:br/>
      </w:r>
      <w:r>
        <w:rPr>
          <w:rFonts w:ascii="Arial" w:hAnsi="Arial" w:cs="Arial"/>
        </w:rPr>
        <w:t>6.5. Częstotliwość pomiarów</w:t>
      </w:r>
      <w:r>
        <w:br/>
      </w:r>
      <w:r>
        <w:rPr>
          <w:rFonts w:ascii="Arial" w:hAnsi="Arial" w:cs="Arial"/>
        </w:rPr>
        <w:t>Częstotliwość pomiarów dla cech geometrycznych nawierzchni z kostki brukowej,</w:t>
      </w:r>
      <w:r>
        <w:br/>
      </w:r>
      <w:r>
        <w:rPr>
          <w:rFonts w:ascii="Arial" w:hAnsi="Arial" w:cs="Arial"/>
        </w:rPr>
        <w:t>wymienionych w pkt 6.4 powinna być dostosowana do powierzchni wykonanych robót.</w:t>
      </w:r>
      <w:r w:rsidR="00A223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Zaleca się, aby pomiary cech geometrycznych wymienionych w pkt 6.4 były przeprowadzone</w:t>
      </w:r>
      <w:r w:rsidR="00A223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nie rzadziej ni</w:t>
      </w:r>
      <w:r w:rsidR="00A223E1">
        <w:rPr>
          <w:rFonts w:ascii="Arial" w:hAnsi="Arial" w:cs="Arial"/>
        </w:rPr>
        <w:t>ż</w:t>
      </w:r>
      <w:r>
        <w:rPr>
          <w:rFonts w:ascii="Arial" w:hAnsi="Arial" w:cs="Arial"/>
        </w:rPr>
        <w:t xml:space="preserve"> 2 razy na 100 m2 nawierzchni i w punktach charakterystycznych dla niwelety lub</w:t>
      </w:r>
      <w:r w:rsidR="00A223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przekroju poprzecznego oraz wszędzie tam, gdzie poleci Inspektor.</w:t>
      </w:r>
      <w:r>
        <w:br/>
      </w:r>
      <w:r>
        <w:rPr>
          <w:rFonts w:ascii="Arial" w:hAnsi="Arial" w:cs="Arial"/>
        </w:rPr>
        <w:t>7. OBMIAR ROBÓT</w:t>
      </w:r>
      <w:r>
        <w:br/>
      </w:r>
      <w:r>
        <w:rPr>
          <w:rFonts w:ascii="Arial" w:hAnsi="Arial" w:cs="Arial"/>
        </w:rPr>
        <w:t>7.1. Ogólne zasady obmiaru robót</w:t>
      </w:r>
      <w:r>
        <w:br/>
      </w:r>
      <w:r>
        <w:rPr>
          <w:rFonts w:ascii="Arial" w:hAnsi="Arial" w:cs="Arial"/>
        </w:rPr>
        <w:t>7.2. Jednostka obmiarowa</w:t>
      </w:r>
      <w:r>
        <w:br/>
      </w:r>
      <w:r>
        <w:rPr>
          <w:rFonts w:ascii="Arial" w:hAnsi="Arial" w:cs="Arial"/>
        </w:rPr>
        <w:t>Jednostką obmiarową jest m2 (metr kwadratowy) wykonanej nawierzchni z betonowej kostki</w:t>
      </w:r>
      <w:r w:rsidR="00A223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brukowej.</w:t>
      </w:r>
      <w:r>
        <w:br/>
      </w:r>
      <w:r>
        <w:rPr>
          <w:rFonts w:ascii="Arial" w:hAnsi="Arial" w:cs="Arial"/>
        </w:rPr>
        <w:t>8. ODBIÓR ROBÓT</w:t>
      </w:r>
      <w:r>
        <w:br/>
      </w:r>
      <w:r>
        <w:rPr>
          <w:rFonts w:ascii="Arial" w:hAnsi="Arial" w:cs="Arial"/>
        </w:rPr>
        <w:t>8.1. Ogólne zasady odbioru robót</w:t>
      </w:r>
      <w:r>
        <w:br/>
      </w:r>
      <w:r>
        <w:rPr>
          <w:rFonts w:ascii="Arial" w:hAnsi="Arial" w:cs="Arial"/>
        </w:rPr>
        <w:t>Roboty uznaje się za wykonane zgodnie z dokumentacją projektową, ST i wymaganiami</w:t>
      </w:r>
      <w:r w:rsidR="00A223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Inspektora, je</w:t>
      </w:r>
      <w:r w:rsidR="00A223E1">
        <w:rPr>
          <w:rFonts w:ascii="Arial" w:hAnsi="Arial" w:cs="Arial"/>
        </w:rPr>
        <w:t>ż</w:t>
      </w:r>
      <w:r>
        <w:rPr>
          <w:rFonts w:ascii="Arial" w:hAnsi="Arial" w:cs="Arial"/>
        </w:rPr>
        <w:t>eli wszystkie pomiary i badania z zachowaniem tolerancji według pkt 6 dały wyniki</w:t>
      </w:r>
      <w:r w:rsidR="00A223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pozytywne.</w:t>
      </w:r>
      <w:r>
        <w:br/>
      </w:r>
      <w:r>
        <w:rPr>
          <w:rFonts w:ascii="Arial" w:hAnsi="Arial" w:cs="Arial"/>
        </w:rPr>
        <w:t>8.2. Odbiór robót zanikających i ulegających zakryciu</w:t>
      </w:r>
      <w:r>
        <w:br/>
      </w:r>
      <w:r>
        <w:rPr>
          <w:rFonts w:ascii="Arial" w:hAnsi="Arial" w:cs="Arial"/>
        </w:rPr>
        <w:lastRenderedPageBreak/>
        <w:t>Odbiorowi robót zanikających i ulegających zakryciu podlegają:,</w:t>
      </w:r>
      <w:r>
        <w:br/>
      </w:r>
      <w:r>
        <w:rPr>
          <w:rFonts w:ascii="Arial" w:hAnsi="Arial" w:cs="Arial"/>
        </w:rPr>
        <w:t>− wykonanie podsypki,</w:t>
      </w:r>
      <w:r>
        <w:br/>
      </w:r>
    </w:p>
    <w:p w:rsidR="00A223E1" w:rsidRDefault="007F0676" w:rsidP="007F0676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>9. PODSTAWA PŁATNOŚCI</w:t>
      </w:r>
      <w:r>
        <w:br/>
      </w:r>
      <w:r>
        <w:rPr>
          <w:rFonts w:ascii="Arial" w:hAnsi="Arial" w:cs="Arial"/>
        </w:rPr>
        <w:t>9.1. Ogólne ustalenia dotyczące podstawy płatności</w:t>
      </w:r>
    </w:p>
    <w:p w:rsidR="00A223E1" w:rsidRDefault="00A223E1" w:rsidP="007F0676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>Podstawy płatności określone są w zawartej umowie.</w:t>
      </w:r>
      <w:r w:rsidR="007F0676">
        <w:br/>
      </w:r>
      <w:r w:rsidR="007F0676">
        <w:rPr>
          <w:rFonts w:ascii="Arial" w:hAnsi="Arial" w:cs="Arial"/>
        </w:rPr>
        <w:t>9.2. Cena jednostki obmiarowej</w:t>
      </w:r>
    </w:p>
    <w:p w:rsidR="00A223E1" w:rsidRDefault="00A223E1" w:rsidP="007F0676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>Cena umowna jest cena ryczałtową za cały zakres robót.</w:t>
      </w:r>
      <w:r w:rsidR="007F0676">
        <w:br/>
      </w:r>
    </w:p>
    <w:p w:rsidR="007F0676" w:rsidRDefault="007F0676" w:rsidP="007F0676">
      <w:pPr>
        <w:pStyle w:val="Akapitzlist"/>
      </w:pPr>
      <w:r>
        <w:rPr>
          <w:rFonts w:ascii="Arial" w:hAnsi="Arial" w:cs="Arial"/>
        </w:rPr>
        <w:t>10. PRZEPISY ZWIĄZANE</w:t>
      </w:r>
      <w:r>
        <w:br/>
      </w:r>
      <w:r>
        <w:rPr>
          <w:rFonts w:ascii="Arial" w:hAnsi="Arial" w:cs="Arial"/>
        </w:rPr>
        <w:t>Normy</w:t>
      </w:r>
      <w:r>
        <w:br/>
      </w:r>
      <w:r>
        <w:rPr>
          <w:rFonts w:ascii="Arial" w:hAnsi="Arial" w:cs="Arial"/>
        </w:rPr>
        <w:t xml:space="preserve">1. PN-B-04111 Materiały kamienne. Oznaczenie ścieralności na tarczy </w:t>
      </w:r>
      <w:proofErr w:type="spellStart"/>
      <w:r>
        <w:rPr>
          <w:rFonts w:ascii="Arial" w:hAnsi="Arial" w:cs="Arial"/>
        </w:rPr>
        <w:t>Boehmego</w:t>
      </w:r>
      <w:proofErr w:type="spellEnd"/>
      <w:r>
        <w:br/>
      </w:r>
      <w:r>
        <w:rPr>
          <w:rFonts w:ascii="Arial" w:hAnsi="Arial" w:cs="Arial"/>
        </w:rPr>
        <w:t>2. PN-B-06250 Beton zwykły</w:t>
      </w:r>
      <w:r>
        <w:br/>
      </w:r>
      <w:r>
        <w:rPr>
          <w:rFonts w:ascii="Arial" w:hAnsi="Arial" w:cs="Arial"/>
        </w:rPr>
        <w:t>3. PN-B-06712 Kruszywa mineralne do betonu zwykłego</w:t>
      </w:r>
      <w:r>
        <w:br/>
      </w:r>
      <w:r>
        <w:rPr>
          <w:rFonts w:ascii="Arial" w:hAnsi="Arial" w:cs="Arial"/>
        </w:rPr>
        <w:t>4. PN-EN 197-:2002 Cement. Część 1. Skład, wymagania i kryteria zgodności dotyczące</w:t>
      </w:r>
      <w:r w:rsidR="00A223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cementów powszechnego u</w:t>
      </w:r>
      <w:r w:rsidR="00A223E1">
        <w:rPr>
          <w:rFonts w:ascii="Arial" w:hAnsi="Arial" w:cs="Arial"/>
        </w:rPr>
        <w:t>ż</w:t>
      </w:r>
      <w:r>
        <w:rPr>
          <w:rFonts w:ascii="Arial" w:hAnsi="Arial" w:cs="Arial"/>
        </w:rPr>
        <w:t>ytku.</w:t>
      </w:r>
      <w:r>
        <w:br/>
      </w:r>
      <w:r>
        <w:rPr>
          <w:rFonts w:ascii="Arial" w:hAnsi="Arial" w:cs="Arial"/>
        </w:rPr>
        <w:t>5. PN-B-32250 Materiały budowlane. Woda do betonów i zapraw</w:t>
      </w:r>
      <w:r>
        <w:br/>
      </w:r>
      <w:r>
        <w:rPr>
          <w:rFonts w:ascii="Arial" w:hAnsi="Arial" w:cs="Arial"/>
        </w:rPr>
        <w:t>6. BN-80/6775-03/04 Prefabrykaty budowlane z betonu. Elementy nawierzchni dróg, ulic,</w:t>
      </w:r>
      <w:r w:rsidR="00A223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parkingów i torowisk tramwajowych. Krawę</w:t>
      </w:r>
      <w:r w:rsidR="00A223E1">
        <w:rPr>
          <w:rFonts w:ascii="Arial" w:hAnsi="Arial" w:cs="Arial"/>
        </w:rPr>
        <w:t>ż</w:t>
      </w:r>
      <w:r>
        <w:rPr>
          <w:rFonts w:ascii="Arial" w:hAnsi="Arial" w:cs="Arial"/>
        </w:rPr>
        <w:t>niki i obrze</w:t>
      </w:r>
      <w:r w:rsidR="00A223E1">
        <w:rPr>
          <w:rFonts w:ascii="Arial" w:hAnsi="Arial" w:cs="Arial"/>
        </w:rPr>
        <w:t>ż</w:t>
      </w:r>
      <w:r>
        <w:rPr>
          <w:rFonts w:ascii="Arial" w:hAnsi="Arial" w:cs="Arial"/>
        </w:rPr>
        <w:t>a</w:t>
      </w:r>
      <w:r>
        <w:br/>
      </w:r>
      <w:r>
        <w:rPr>
          <w:rFonts w:ascii="Arial" w:hAnsi="Arial" w:cs="Arial"/>
        </w:rPr>
        <w:t>7. BN-68/8931-01 Drogi samochodowe. Oznaczenie wskaźnika piaskowego</w:t>
      </w:r>
      <w:r>
        <w:br/>
      </w:r>
      <w:r>
        <w:rPr>
          <w:rFonts w:ascii="Arial" w:hAnsi="Arial" w:cs="Arial"/>
        </w:rPr>
        <w:t xml:space="preserve">8. BN-68/8931-04 Drogi samochodowe. Pomiar równości nawierzchni </w:t>
      </w:r>
      <w:proofErr w:type="spellStart"/>
      <w:r>
        <w:rPr>
          <w:rFonts w:ascii="Arial" w:hAnsi="Arial" w:cs="Arial"/>
        </w:rPr>
        <w:t>planografem</w:t>
      </w:r>
      <w:proofErr w:type="spellEnd"/>
      <w:r>
        <w:rPr>
          <w:rFonts w:ascii="Arial" w:hAnsi="Arial" w:cs="Arial"/>
        </w:rPr>
        <w:t xml:space="preserve"> i łatą.</w:t>
      </w:r>
      <w:r>
        <w:br/>
      </w:r>
      <w:r>
        <w:rPr>
          <w:rFonts w:ascii="Arial" w:hAnsi="Arial" w:cs="Arial"/>
        </w:rPr>
        <w:t>9. PN-B-1113:1996 Kruszywa mineralne. Kruszywa naturalne do nawierzchni drogowych; piasek</w:t>
      </w:r>
    </w:p>
    <w:sectPr w:rsidR="007F06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19010F"/>
    <w:multiLevelType w:val="hybridMultilevel"/>
    <w:tmpl w:val="599E62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676"/>
    <w:rsid w:val="001D7EBD"/>
    <w:rsid w:val="003C20F2"/>
    <w:rsid w:val="00426636"/>
    <w:rsid w:val="004405C0"/>
    <w:rsid w:val="00652830"/>
    <w:rsid w:val="00797CE7"/>
    <w:rsid w:val="007F0676"/>
    <w:rsid w:val="008A2108"/>
    <w:rsid w:val="00A223E1"/>
    <w:rsid w:val="00D9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D6AA8B-4AED-44C5-B346-7270CD52D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0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7</Pages>
  <Words>2631</Words>
  <Characters>15786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Kochman</dc:creator>
  <cp:keywords/>
  <dc:description/>
  <cp:lastModifiedBy>Jolanta Kochman</cp:lastModifiedBy>
  <cp:revision>3</cp:revision>
  <dcterms:created xsi:type="dcterms:W3CDTF">2023-07-18T09:42:00Z</dcterms:created>
  <dcterms:modified xsi:type="dcterms:W3CDTF">2023-07-19T09:15:00Z</dcterms:modified>
</cp:coreProperties>
</file>