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4" w:rsidRPr="00D46DCD" w:rsidRDefault="005829F4" w:rsidP="00D46DCD">
      <w:pPr>
        <w:pStyle w:val="Nagwek3"/>
        <w:tabs>
          <w:tab w:val="left" w:pos="2700"/>
        </w:tabs>
        <w:spacing w:before="0" w:after="0" w:line="276" w:lineRule="auto"/>
        <w:jc w:val="center"/>
        <w:rPr>
          <w:rFonts w:asciiTheme="minorHAnsi" w:hAnsiTheme="minorHAnsi"/>
          <w:b w:val="0"/>
          <w:iCs/>
          <w:color w:val="000000" w:themeColor="text1"/>
          <w:sz w:val="32"/>
          <w:szCs w:val="22"/>
        </w:rPr>
      </w:pPr>
      <w:r w:rsidRPr="00D46DCD">
        <w:rPr>
          <w:rFonts w:asciiTheme="minorHAnsi" w:hAnsiTheme="minorHAnsi"/>
          <w:color w:val="000000" w:themeColor="text1"/>
          <w:sz w:val="32"/>
          <w:szCs w:val="22"/>
        </w:rPr>
        <w:t>UMOWA</w:t>
      </w:r>
    </w:p>
    <w:p w:rsidR="005829F4" w:rsidRPr="009B4321" w:rsidRDefault="00D46DCD" w:rsidP="00D46DCD">
      <w:pPr>
        <w:spacing w:after="0"/>
        <w:jc w:val="center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br/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zawarta w dniu </w:t>
      </w:r>
      <w:r w:rsidR="005829F4">
        <w:rPr>
          <w:rFonts w:asciiTheme="minorHAnsi" w:hAnsiTheme="minorHAnsi"/>
          <w:snapToGrid w:val="0"/>
          <w:color w:val="000000" w:themeColor="text1"/>
        </w:rPr>
        <w:t>………………</w:t>
      </w:r>
      <w:r>
        <w:rPr>
          <w:rFonts w:asciiTheme="minorHAnsi" w:hAnsiTheme="minorHAnsi"/>
          <w:snapToGrid w:val="0"/>
          <w:color w:val="000000" w:themeColor="text1"/>
        </w:rPr>
        <w:t>…..</w:t>
      </w:r>
      <w:r w:rsidR="005829F4">
        <w:rPr>
          <w:rFonts w:asciiTheme="minorHAnsi" w:hAnsiTheme="minorHAnsi"/>
          <w:snapToGrid w:val="0"/>
          <w:color w:val="000000" w:themeColor="text1"/>
        </w:rPr>
        <w:t>………..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 w Modliszewicach</w:t>
      </w:r>
    </w:p>
    <w:p w:rsidR="005829F4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t>pomiędzy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>:</w:t>
      </w:r>
    </w:p>
    <w:p w:rsidR="00574BC4" w:rsidRPr="00D46DCD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  <w:sz w:val="10"/>
        </w:rPr>
      </w:pPr>
    </w:p>
    <w:p w:rsidR="005829F4" w:rsidRPr="009B4321" w:rsidRDefault="005829F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Świętokrzyskim Ośrodkiem Doradztwa Rolniczego w Modliszewicach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t xml:space="preserve">, 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br/>
        <w:t>Modliszewice,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 ul. Piotrkowska 30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t xml:space="preserve">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, 26-200 Końskie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 xml:space="preserve">NIP 658 195 00 99, zwanym dalej 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Zamawiającym,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/>
          <w:snapToGrid w:val="0"/>
          <w:color w:val="000000" w:themeColor="text1"/>
        </w:rPr>
        <w:t>reprezentowanym przez: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Pana mgr </w:t>
      </w:r>
      <w:r w:rsidRPr="009B4321">
        <w:rPr>
          <w:rFonts w:asciiTheme="minorHAnsi" w:hAnsiTheme="minorHAnsi"/>
          <w:b/>
          <w:bCs/>
          <w:iCs/>
          <w:snapToGrid w:val="0"/>
          <w:color w:val="000000" w:themeColor="text1"/>
        </w:rPr>
        <w:t xml:space="preserve">Jarosława Mostowskiego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– Dyrektora ŚODR w Modliszewicach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>a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…………………………………………………………………………….</w:t>
      </w:r>
    </w:p>
    <w:p w:rsidR="00182474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 xml:space="preserve">……………………………………………………………………………, zwanym dalej </w:t>
      </w:r>
      <w:r w:rsidRPr="009B4321">
        <w:rPr>
          <w:rFonts w:asciiTheme="minorHAnsi" w:hAnsiTheme="minorHAnsi" w:cs="Arial"/>
          <w:b/>
          <w:color w:val="000000" w:themeColor="text1"/>
        </w:rPr>
        <w:t>Wykonawcą</w:t>
      </w:r>
      <w:r w:rsidRPr="009B4321">
        <w:rPr>
          <w:rFonts w:asciiTheme="minorHAnsi" w:hAnsiTheme="minorHAnsi" w:cs="Arial"/>
          <w:color w:val="000000" w:themeColor="text1"/>
        </w:rPr>
        <w:t xml:space="preserve">, 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Cs/>
          <w:iCs/>
          <w:snapToGrid w:val="0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>r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eprezentowanym przez :</w:t>
      </w:r>
    </w:p>
    <w:p w:rsidR="00182474" w:rsidRDefault="005829F4" w:rsidP="00182474">
      <w:pPr>
        <w:spacing w:after="0" w:line="360" w:lineRule="auto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color w:val="000000" w:themeColor="text1"/>
        </w:rPr>
        <w:t>Pana/Panią……………………………………………………….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,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 xml:space="preserve"> </w:t>
      </w:r>
    </w:p>
    <w:p w:rsidR="005829F4" w:rsidRPr="00182474" w:rsidRDefault="005829F4" w:rsidP="00182474">
      <w:pPr>
        <w:spacing w:after="0" w:line="360" w:lineRule="auto"/>
        <w:rPr>
          <w:rFonts w:asciiTheme="minorHAnsi" w:hAnsiTheme="minorHAnsi" w:cs="Arial"/>
          <w:b/>
          <w:color w:val="000000" w:themeColor="text1"/>
        </w:rPr>
      </w:pPr>
      <w:r w:rsidRPr="009B4321">
        <w:rPr>
          <w:rFonts w:asciiTheme="minorHAnsi" w:hAnsiTheme="minorHAnsi"/>
          <w:snapToGrid w:val="0"/>
          <w:color w:val="000000" w:themeColor="text1"/>
        </w:rPr>
        <w:t xml:space="preserve">zaś wspólnie zwanych dalej 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Stronami</w:t>
      </w:r>
      <w:r w:rsidRPr="009B4321">
        <w:rPr>
          <w:rFonts w:asciiTheme="minorHAnsi" w:hAnsiTheme="minorHAnsi"/>
          <w:i/>
          <w:iCs/>
          <w:snapToGrid w:val="0"/>
          <w:color w:val="000000" w:themeColor="text1"/>
        </w:rPr>
        <w:t>.</w:t>
      </w:r>
    </w:p>
    <w:p w:rsidR="00574BC4" w:rsidRDefault="00574BC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§ 1. TRYB POSTĘPOWANIA</w:t>
      </w:r>
    </w:p>
    <w:p w:rsidR="005829F4" w:rsidRPr="005829F4" w:rsidRDefault="005829F4" w:rsidP="00D46DCD">
      <w:pPr>
        <w:spacing w:after="0"/>
      </w:pPr>
      <w:r w:rsidRPr="005829F4">
        <w:t xml:space="preserve">Strony oświadczają, że niniejsza umowa została zawarta w wyniku udzielenia zamówienia publicznego </w:t>
      </w:r>
      <w:r>
        <w:br/>
      </w:r>
      <w:r w:rsidRPr="005829F4">
        <w:t>w trybie konkursu ofert, w/g Zarządzenia nr 8/2015 Dyrektora ŚODR z dnia 10.11.2015 r.</w:t>
      </w:r>
      <w:bookmarkStart w:id="0" w:name="_GoBack"/>
      <w:bookmarkEnd w:id="0"/>
    </w:p>
    <w:p w:rsidR="005829F4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2. PRZEDMIOT UMOWY</w:t>
      </w:r>
    </w:p>
    <w:p w:rsidR="005829F4" w:rsidRPr="00182474" w:rsidRDefault="00574BC4" w:rsidP="00182474">
      <w:pPr>
        <w:suppressAutoHyphens/>
        <w:spacing w:after="0"/>
        <w:ind w:left="284" w:hanging="284"/>
        <w:rPr>
          <w:rFonts w:asciiTheme="minorHAnsi" w:hAnsiTheme="minorHAnsi" w:cs="Arial"/>
          <w:b/>
          <w:bCs/>
          <w:i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1. </w:t>
      </w:r>
      <w:r w:rsidR="00D46DCD">
        <w:rPr>
          <w:rFonts w:asciiTheme="minorHAnsi" w:hAnsiTheme="minorHAnsi"/>
          <w:color w:val="000000" w:themeColor="text1"/>
        </w:rPr>
        <w:tab/>
      </w:r>
      <w:r w:rsidR="005829F4" w:rsidRPr="009B4321">
        <w:rPr>
          <w:rFonts w:asciiTheme="minorHAnsi" w:hAnsiTheme="minorHAnsi"/>
          <w:color w:val="000000" w:themeColor="text1"/>
        </w:rPr>
        <w:t>Przedmiotem umowy jest</w:t>
      </w:r>
      <w:r w:rsidR="005829F4" w:rsidRPr="009B4321">
        <w:rPr>
          <w:rFonts w:asciiTheme="minorHAnsi" w:hAnsiTheme="minorHAnsi"/>
          <w:b/>
          <w:bCs/>
          <w:i/>
          <w:iCs/>
          <w:color w:val="000000" w:themeColor="text1"/>
        </w:rPr>
        <w:t xml:space="preserve">: </w:t>
      </w:r>
      <w:r w:rsidR="00182474">
        <w:rPr>
          <w:rFonts w:asciiTheme="minorHAnsi" w:hAnsiTheme="minorHAnsi" w:cs="Arial"/>
          <w:b/>
          <w:bCs/>
          <w:color w:val="000000"/>
          <w:szCs w:val="27"/>
          <w:shd w:val="clear" w:color="auto" w:fill="FFFFFF"/>
        </w:rPr>
        <w:t xml:space="preserve">dostarczenie nośników pamięci pendrive zgodnie ze </w:t>
      </w:r>
      <w:r w:rsidR="00C122D0">
        <w:rPr>
          <w:rFonts w:asciiTheme="minorHAnsi" w:hAnsiTheme="minorHAnsi" w:cs="Arial"/>
          <w:b/>
          <w:bCs/>
          <w:color w:val="000000"/>
          <w:szCs w:val="27"/>
          <w:shd w:val="clear" w:color="auto" w:fill="FFFFFF"/>
        </w:rPr>
        <w:t>specyfikacją zawartą w punkcie 2 zaproszenia do złożenia propozycji cenowej</w:t>
      </w:r>
      <w:r w:rsidR="00291F27" w:rsidRPr="00291F27">
        <w:rPr>
          <w:rFonts w:asciiTheme="minorHAnsi" w:hAnsiTheme="minorHAnsi" w:cs="Arial"/>
          <w:b/>
          <w:bCs/>
          <w:color w:val="000000"/>
          <w:szCs w:val="27"/>
          <w:shd w:val="clear" w:color="auto" w:fill="FFFFFF"/>
        </w:rPr>
        <w:t xml:space="preserve">, </w:t>
      </w:r>
      <w:r w:rsidR="00C122D0" w:rsidRPr="00C122D0">
        <w:rPr>
          <w:rFonts w:asciiTheme="minorHAnsi" w:hAnsiTheme="minorHAnsi" w:cs="Arial"/>
          <w:b/>
          <w:bCs/>
          <w:color w:val="000000"/>
          <w:szCs w:val="27"/>
          <w:shd w:val="clear" w:color="auto" w:fill="FFFFFF"/>
        </w:rPr>
        <w:t>na potrzeby konferencji realizowanej w ramach operacji „Innowacyjne postrzeganie hodowli kóz w Polsce południowo wschodniej wzorem innych krajów europejskich”</w:t>
      </w:r>
      <w:r w:rsidR="00C122D0">
        <w:rPr>
          <w:rFonts w:asciiTheme="minorHAnsi" w:hAnsiTheme="minorHAnsi" w:cs="Arial"/>
          <w:b/>
          <w:bCs/>
          <w:color w:val="000000"/>
          <w:szCs w:val="27"/>
          <w:shd w:val="clear" w:color="auto" w:fill="FFFFFF"/>
        </w:rPr>
        <w:t xml:space="preserve"> realizowanej</w:t>
      </w:r>
      <w:r w:rsidR="00291F27" w:rsidRPr="00291F27">
        <w:rPr>
          <w:rFonts w:asciiTheme="minorHAnsi" w:hAnsiTheme="minorHAnsi" w:cs="Arial"/>
          <w:b/>
          <w:bCs/>
          <w:color w:val="000000"/>
          <w:szCs w:val="27"/>
          <w:shd w:val="clear" w:color="auto" w:fill="FFFFFF"/>
        </w:rPr>
        <w:t xml:space="preserve"> przez ŚODR w Modliszewicach w ramach Sieci na rzecz innowacji w rolnictwie i na obszarach wiejskich, współfinansowany ze środków Unii Europejskiej w ramach pomocy technicznej Programu Rozwoju Obszarów Wiejskich na lata 2014-2020.</w:t>
      </w:r>
      <w:r w:rsidR="00291F27" w:rsidRPr="00291F27">
        <w:rPr>
          <w:rStyle w:val="apple-converted-space"/>
          <w:b/>
          <w:bCs/>
          <w:color w:val="000000"/>
          <w:szCs w:val="27"/>
          <w:shd w:val="clear" w:color="auto" w:fill="FFFFFF"/>
        </w:rPr>
        <w:t> 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 xml:space="preserve">§ 3. OSOBY UPRAWNIONE DO KONTAKTÓW ROBOCZYCH </w:t>
      </w:r>
    </w:p>
    <w:p w:rsidR="00574BC4" w:rsidRP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  <w:sz w:val="10"/>
        </w:rPr>
      </w:pPr>
    </w:p>
    <w:p w:rsidR="005829F4" w:rsidRPr="009B4321" w:rsidRDefault="005829F4" w:rsidP="00D46DCD">
      <w:pPr>
        <w:numPr>
          <w:ilvl w:val="0"/>
          <w:numId w:val="2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Osobami uprawnionymi do kontaktów roboczych w trakcie realizacji umowy są:</w:t>
      </w:r>
    </w:p>
    <w:p w:rsidR="005829F4" w:rsidRPr="00182474" w:rsidRDefault="005829F4" w:rsidP="00182474">
      <w:pPr>
        <w:shd w:val="clear" w:color="auto" w:fill="FFFFFF"/>
        <w:tabs>
          <w:tab w:val="num" w:pos="360"/>
        </w:tabs>
        <w:spacing w:after="0"/>
        <w:ind w:left="35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po stronie </w:t>
      </w:r>
      <w:r w:rsidRPr="00182474">
        <w:rPr>
          <w:rFonts w:asciiTheme="minorHAnsi" w:hAnsiTheme="minorHAnsi"/>
          <w:b/>
          <w:color w:val="000000" w:themeColor="text1"/>
        </w:rPr>
        <w:t>Zamawiającego</w:t>
      </w:r>
      <w:r w:rsidRPr="009B4321">
        <w:rPr>
          <w:rFonts w:asciiTheme="minorHAnsi" w:hAnsiTheme="minorHAnsi"/>
          <w:color w:val="000000" w:themeColor="text1"/>
        </w:rPr>
        <w:t xml:space="preserve">: </w:t>
      </w:r>
      <w:r w:rsidR="00182474" w:rsidRPr="00182474">
        <w:rPr>
          <w:rFonts w:asciiTheme="minorHAnsi" w:hAnsiTheme="minorHAnsi"/>
          <w:color w:val="000000" w:themeColor="text1"/>
        </w:rPr>
        <w:t xml:space="preserve">Grażyna Bukowska, tel. 41 372 22 84, e-mail: </w:t>
      </w:r>
      <w:r w:rsidR="00182474">
        <w:rPr>
          <w:rFonts w:asciiTheme="minorHAnsi" w:hAnsiTheme="minorHAnsi"/>
          <w:color w:val="000000" w:themeColor="text1"/>
        </w:rPr>
        <w:t>g</w:t>
      </w:r>
      <w:r w:rsidR="00182474" w:rsidRPr="00182474">
        <w:rPr>
          <w:rFonts w:asciiTheme="minorHAnsi" w:hAnsiTheme="minorHAnsi"/>
          <w:color w:val="000000" w:themeColor="text1"/>
        </w:rPr>
        <w:t xml:space="preserve">razyna.bukowska@sodr.pl, </w:t>
      </w:r>
      <w:r w:rsidR="00182474" w:rsidRPr="00182474">
        <w:rPr>
          <w:rFonts w:asciiTheme="minorHAnsi" w:hAnsiTheme="minorHAnsi"/>
          <w:color w:val="000000" w:themeColor="text1"/>
        </w:rPr>
        <w:t>fax .41 372 34 86</w:t>
      </w:r>
    </w:p>
    <w:p w:rsidR="005829F4" w:rsidRPr="009B4321" w:rsidRDefault="005829F4" w:rsidP="00D46DCD">
      <w:pPr>
        <w:shd w:val="clear" w:color="auto" w:fill="FFFFFF"/>
        <w:tabs>
          <w:tab w:val="num" w:pos="360"/>
        </w:tabs>
        <w:spacing w:after="0"/>
        <w:ind w:left="357"/>
        <w:jc w:val="both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po stronie </w:t>
      </w:r>
      <w:r w:rsidRPr="009B4321">
        <w:rPr>
          <w:rFonts w:asciiTheme="minorHAnsi" w:hAnsiTheme="minorHAnsi"/>
          <w:b/>
          <w:bCs/>
          <w:color w:val="000000" w:themeColor="text1"/>
        </w:rPr>
        <w:t>Wykonawcy</w:t>
      </w:r>
      <w:r w:rsidRPr="009B4321">
        <w:rPr>
          <w:rFonts w:asciiTheme="minorHAnsi" w:hAnsiTheme="minorHAnsi"/>
          <w:color w:val="000000" w:themeColor="text1"/>
        </w:rPr>
        <w:t xml:space="preserve">: </w:t>
      </w:r>
      <w:r w:rsidR="00574BC4">
        <w:rPr>
          <w:rFonts w:asciiTheme="minorHAnsi" w:hAnsiTheme="minorHAnsi"/>
          <w:color w:val="000000" w:themeColor="text1"/>
        </w:rPr>
        <w:t>………………………………………………………………………………………………</w:t>
      </w:r>
      <w:r w:rsidRPr="009B4321">
        <w:rPr>
          <w:rFonts w:asciiTheme="minorHAnsi" w:hAnsiTheme="minorHAnsi"/>
          <w:color w:val="000000" w:themeColor="text1"/>
        </w:rPr>
        <w:t xml:space="preserve"> </w:t>
      </w:r>
    </w:p>
    <w:p w:rsidR="005829F4" w:rsidRPr="00574BC4" w:rsidRDefault="005829F4" w:rsidP="00D46DCD">
      <w:pPr>
        <w:pStyle w:val="Tekstpodstawowywcity"/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360"/>
        <w:jc w:val="both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574BC4">
        <w:rPr>
          <w:rFonts w:asciiTheme="minorHAnsi" w:hAnsiTheme="minorHAnsi"/>
          <w:i w:val="0"/>
          <w:color w:val="000000" w:themeColor="text1"/>
          <w:sz w:val="22"/>
          <w:szCs w:val="22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291F27" w:rsidRDefault="00291F27" w:rsidP="00182474">
      <w:pPr>
        <w:spacing w:after="0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4. TERMIN REALIZACJI UMOWY</w:t>
      </w:r>
    </w:p>
    <w:p w:rsidR="005829F4" w:rsidRPr="009B4321" w:rsidRDefault="005829F4" w:rsidP="00D46DCD">
      <w:pPr>
        <w:spacing w:after="0"/>
        <w:rPr>
          <w:rFonts w:asciiTheme="minorHAnsi" w:hAnsiTheme="minorHAnsi"/>
          <w:b/>
          <w:bCs/>
          <w:i/>
          <w:i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Przedmiot niniejszej umowy zostanie wykonany w terminie </w:t>
      </w:r>
      <w:r w:rsidR="00182474" w:rsidRPr="00182474">
        <w:rPr>
          <w:rFonts w:asciiTheme="minorHAnsi" w:hAnsiTheme="minorHAnsi"/>
          <w:b/>
          <w:color w:val="000000" w:themeColor="text1"/>
        </w:rPr>
        <w:t>04.11</w:t>
      </w:r>
      <w:r w:rsidR="00291F27" w:rsidRPr="00182474">
        <w:rPr>
          <w:rFonts w:asciiTheme="minorHAnsi" w:hAnsiTheme="minorHAnsi"/>
          <w:b/>
          <w:color w:val="000000" w:themeColor="text1"/>
        </w:rPr>
        <w:t>.20</w:t>
      </w:r>
      <w:r w:rsidR="00291F27">
        <w:rPr>
          <w:rFonts w:asciiTheme="minorHAnsi" w:hAnsiTheme="minorHAnsi"/>
          <w:b/>
          <w:color w:val="000000" w:themeColor="text1"/>
        </w:rPr>
        <w:t>16 r.</w:t>
      </w:r>
      <w:r w:rsidR="00182474">
        <w:rPr>
          <w:rFonts w:asciiTheme="minorHAnsi" w:hAnsiTheme="minorHAnsi"/>
          <w:b/>
          <w:color w:val="000000" w:themeColor="text1"/>
        </w:rPr>
        <w:t xml:space="preserve"> do godziny 10.00</w:t>
      </w: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5. CENA ORAZ WARUNKI PŁATNOŚCI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Za wykonanie przedmiotu umowy Zamawiający zapłaci Wykonawcy wynagrodzenie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netto w kwocie </w:t>
      </w:r>
      <w:r w:rsidR="00574BC4">
        <w:rPr>
          <w:rFonts w:asciiTheme="minorHAnsi" w:hAnsiTheme="minorHAnsi"/>
          <w:color w:val="000000" w:themeColor="text1"/>
        </w:rPr>
        <w:t>..............................(</w:t>
      </w:r>
      <w:r w:rsidRPr="009B4321">
        <w:rPr>
          <w:rFonts w:asciiTheme="minorHAnsi" w:hAnsiTheme="minorHAnsi"/>
          <w:color w:val="000000" w:themeColor="text1"/>
        </w:rPr>
        <w:t>słownie)……………………………………………………………………………………..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brutto w kwocie …………………………..(słownie)………………………………………………………………………………………       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Kwota, o której mowa w ust. 1, zaspokaja wszelkie roszczenia Wykonawcy wobec Zamawiającego z tytułu wykonania niniejszej umowy.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Zapłata wynagrodzenia nastąpi w terminie do 30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Wynagrodzenie Wykonawcy zostanie przelane na rachunek bankowy </w:t>
      </w:r>
    </w:p>
    <w:p w:rsidR="005829F4" w:rsidRPr="009B4321" w:rsidRDefault="005829F4" w:rsidP="00D46DCD">
      <w:pPr>
        <w:spacing w:after="0" w:line="360" w:lineRule="auto"/>
        <w:ind w:left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 numerze </w:t>
      </w:r>
      <w:r>
        <w:rPr>
          <w:rFonts w:asciiTheme="minorHAnsi" w:hAnsiTheme="minorHAnsi"/>
          <w:color w:val="000000" w:themeColor="text1"/>
        </w:rPr>
        <w:t>………..</w:t>
      </w:r>
      <w:r w:rsidRPr="009B4321">
        <w:rPr>
          <w:rFonts w:asciiTheme="minorHAnsi" w:hAnsiTheme="minorHAnsi"/>
          <w:color w:val="000000" w:themeColor="text1"/>
        </w:rPr>
        <w:t>…………………………………</w:t>
      </w:r>
      <w:r w:rsidR="00D46DCD">
        <w:rPr>
          <w:rFonts w:asciiTheme="minorHAnsi" w:hAnsiTheme="minorHAnsi"/>
          <w:color w:val="000000" w:themeColor="text1"/>
        </w:rPr>
        <w:t>……………………</w:t>
      </w:r>
      <w:r w:rsidRPr="009B4321">
        <w:rPr>
          <w:rFonts w:asciiTheme="minorHAnsi" w:hAnsiTheme="minorHAnsi"/>
          <w:color w:val="000000" w:themeColor="text1"/>
        </w:rPr>
        <w:t xml:space="preserve">……………………………………………………  </w:t>
      </w:r>
    </w:p>
    <w:p w:rsidR="005829F4" w:rsidRDefault="005829F4" w:rsidP="00D46DCD">
      <w:pPr>
        <w:spacing w:after="0"/>
        <w:ind w:left="567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 6. ODPOWIEDZIALNOŚĆ STRON UMOWY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Wykonawca ponosi odpowiedzialność za niewykonanie lub za nienależyte wykonanie przedmiotu niniejszej umowy.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niewykonania lub nienależytego wykonania przedmiotu umowy przez Wykonawcę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jest on zobowiązany do naprawienia w ten sposób powstałej szkody.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Zamawiający zastrzega sobie prawo odstąpienia od umowy w przypadku niewykonania lub nienależytego wykonania zamówienia przez Wykonawcę.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Odstąpienie, o którym mowa w ust. 3, wymaga formy pisemnej pod rygorem nieważności.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gdy Zamawiający nie dokonuje płatności w sposób określony w § 5 niniejszej umowy, Wykonawca uprawniony jest do naliczenia odsetek ustawowych. 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7. OBOWIĄZKI WYKONAWCY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przenieść na osobę trzecią praw i obowiązków wynikających z niniejszej umowy, w całości lub części.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powierzyć wykonania zamówienia przez podwykonawcę w zakresie innym niż wskazany przez Wykonawcę w złożonej w postępowaniu ofercie.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ponosi pełną odpowiedzialność za działania lub zaniechania osób, którym zleca wykonanie części przedmiotu niniejszej umowy.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naruszenia przez Wykonawcę ust. 2 Zamawiającemu przysługuje prawo odstąpienia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od umowy ze skutkiem natychmiastowym.</w:t>
      </w: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8. POSTANOWIENIA KOŃCOWE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54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1.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>Wszelkie zmiany do umowy wymagają zachowania formy pisemnej pod rygorem nieważności.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2.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Umowa zostaje zawarta w dwóch jednobrzmiących egzemplarzach, 1 dla Wykonawcy i 1 dla Zamawiającego. 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3.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zakresie nieuregulowanym niniejszą umową znajdują zastosowanie przepisy prawa polskiego, </w:t>
      </w:r>
      <w:r w:rsidR="00D46DCD"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br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szczególności Kodeksu cywilnego. </w:t>
      </w: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9. WŁAŚCIWOŚĆ SĄDU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Wszelkie spory, jakie mogą powstać w związku z realizacją niniejszej umowy, będą rozpatrywane przez sąd właściwy miejscowo dla Zamawiającego. </w:t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............................................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  <w:t xml:space="preserve">........................................................ 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color w:val="000000" w:themeColor="text1"/>
        </w:rPr>
        <w:t xml:space="preserve">Zamawiający </w:t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="00D46DCD">
        <w:rPr>
          <w:color w:val="000000" w:themeColor="text1"/>
        </w:rPr>
        <w:t xml:space="preserve">         </w:t>
      </w:r>
      <w:r w:rsidRPr="009B4321">
        <w:rPr>
          <w:color w:val="000000" w:themeColor="text1"/>
        </w:rPr>
        <w:t>Wykonawca</w:t>
      </w:r>
    </w:p>
    <w:p w:rsidR="00BD3E8F" w:rsidRPr="005829F4" w:rsidRDefault="00BD3E8F" w:rsidP="00D46DCD">
      <w:pPr>
        <w:spacing w:after="0"/>
        <w:rPr>
          <w:rStyle w:val="Pogrubienie"/>
          <w:b w:val="0"/>
          <w:bCs w:val="0"/>
        </w:rPr>
      </w:pPr>
    </w:p>
    <w:sectPr w:rsidR="00BD3E8F" w:rsidRPr="005829F4" w:rsidSect="00C71CF9">
      <w:headerReference w:type="default" r:id="rId7"/>
      <w:footerReference w:type="default" r:id="rId8"/>
      <w:pgSz w:w="11906" w:h="16838" w:code="9"/>
      <w:pgMar w:top="1843" w:right="1133" w:bottom="1135" w:left="1418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EF" w:rsidRDefault="002900EF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00EF" w:rsidRDefault="002900EF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F4" w:rsidRDefault="00F535AE" w:rsidP="00B822E9">
    <w:pPr>
      <w:pStyle w:val="Stopka"/>
      <w:jc w:val="center"/>
      <w:rPr>
        <w:rFonts w:cs="Times New Roman"/>
      </w:rPr>
    </w:pPr>
    <w:r>
      <w:rPr>
        <w:sz w:val="15"/>
        <w:szCs w:val="15"/>
      </w:rPr>
      <w:t>„</w:t>
    </w:r>
    <w:r w:rsidR="00B822E9">
      <w:rPr>
        <w:sz w:val="15"/>
        <w:szCs w:val="15"/>
      </w:rPr>
      <w:t>Europejski Fundusz Rolny na rzecz Rozwoju Obszarów Wiejskich: Europa inwestująca w obszary wiejskie”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Projekt realizowany przez Świętokrzyski Ośrodek Doradztwa Rolniczego w Modliszewicach.</w:t>
    </w:r>
    <w:r w:rsidR="00B822E9">
      <w:br/>
    </w:r>
    <w:r w:rsidR="00B822E9">
      <w:rPr>
        <w:sz w:val="15"/>
        <w:szCs w:val="15"/>
      </w:rPr>
      <w:t>Projekt współfinansowany ze środków Unii Europejskiej w ramach pomocy technicznej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Programu Rozwoju Obszarów Wiejskich na lata 2014-2020</w:t>
    </w:r>
    <w:r w:rsidR="002F286D">
      <w:rPr>
        <w:sz w:val="15"/>
        <w:szCs w:val="15"/>
      </w:rPr>
      <w:t>.</w:t>
    </w:r>
    <w:r w:rsidR="00B822E9">
      <w:br/>
    </w:r>
    <w:r w:rsidR="00B822E9">
      <w:rPr>
        <w:sz w:val="15"/>
        <w:szCs w:val="15"/>
      </w:rPr>
      <w:t>Instytucja Zarządzająca Programem Rozwoju Obszarów Wiejskich na lata 2014-2020</w:t>
    </w:r>
    <w:r w:rsidR="002F286D">
      <w:rPr>
        <w:sz w:val="15"/>
        <w:szCs w:val="15"/>
      </w:rPr>
      <w:t xml:space="preserve"> </w:t>
    </w:r>
    <w:r w:rsidR="00B822E9">
      <w:rPr>
        <w:sz w:val="15"/>
        <w:szCs w:val="15"/>
      </w:rPr>
      <w:t>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EF" w:rsidRDefault="002900EF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00EF" w:rsidRDefault="002900EF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11" w:rsidRDefault="002F286D" w:rsidP="00236611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6DCCC834" wp14:editId="6429757D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F4" w:rsidRDefault="002F286D" w:rsidP="002F286D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203B76"/>
    <w:multiLevelType w:val="hybridMultilevel"/>
    <w:tmpl w:val="C8FCF824"/>
    <w:lvl w:ilvl="0" w:tplc="BC5CBF7C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4" w15:restartNumberingAfterBreak="0">
    <w:nsid w:val="0CD2129B"/>
    <w:multiLevelType w:val="hybridMultilevel"/>
    <w:tmpl w:val="7CF2BBA0"/>
    <w:lvl w:ilvl="0" w:tplc="13A055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37FD"/>
    <w:multiLevelType w:val="hybridMultilevel"/>
    <w:tmpl w:val="20CEEC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67261"/>
    <w:multiLevelType w:val="hybridMultilevel"/>
    <w:tmpl w:val="93E67C84"/>
    <w:lvl w:ilvl="0" w:tplc="EDCE87E2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9C03CF"/>
    <w:multiLevelType w:val="hybridMultilevel"/>
    <w:tmpl w:val="86C48B96"/>
    <w:lvl w:ilvl="0" w:tplc="BC5CBF7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50F5A"/>
    <w:multiLevelType w:val="hybridMultilevel"/>
    <w:tmpl w:val="F55C8E8A"/>
    <w:lvl w:ilvl="0" w:tplc="57D4B64C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3E8020C"/>
    <w:multiLevelType w:val="hybridMultilevel"/>
    <w:tmpl w:val="12A0DAEE"/>
    <w:lvl w:ilvl="0" w:tplc="D272146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A6B04"/>
    <w:multiLevelType w:val="hybridMultilevel"/>
    <w:tmpl w:val="BBE495C8"/>
    <w:lvl w:ilvl="0" w:tplc="1F5C656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CE067BB"/>
    <w:multiLevelType w:val="hybridMultilevel"/>
    <w:tmpl w:val="2C82F8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6C62"/>
    <w:multiLevelType w:val="hybridMultilevel"/>
    <w:tmpl w:val="882C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657B"/>
    <w:multiLevelType w:val="hybridMultilevel"/>
    <w:tmpl w:val="DF346B66"/>
    <w:lvl w:ilvl="0" w:tplc="96BAC45E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A1B8C"/>
    <w:multiLevelType w:val="hybridMultilevel"/>
    <w:tmpl w:val="B64AA3F2"/>
    <w:lvl w:ilvl="0" w:tplc="0B8C513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3F6C"/>
    <w:multiLevelType w:val="hybridMultilevel"/>
    <w:tmpl w:val="1F30D5FE"/>
    <w:lvl w:ilvl="0" w:tplc="FE047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2818"/>
    <w:multiLevelType w:val="hybridMultilevel"/>
    <w:tmpl w:val="FCA4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63CFC"/>
    <w:multiLevelType w:val="hybridMultilevel"/>
    <w:tmpl w:val="B3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E5E09"/>
    <w:multiLevelType w:val="hybridMultilevel"/>
    <w:tmpl w:val="DBF26FB0"/>
    <w:lvl w:ilvl="0" w:tplc="3D3C8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A227A9"/>
    <w:multiLevelType w:val="hybridMultilevel"/>
    <w:tmpl w:val="DC5AFDFA"/>
    <w:lvl w:ilvl="0" w:tplc="24EE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12374"/>
    <w:multiLevelType w:val="hybridMultilevel"/>
    <w:tmpl w:val="895403C8"/>
    <w:lvl w:ilvl="0" w:tplc="BC5CBF7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80285"/>
    <w:multiLevelType w:val="hybridMultilevel"/>
    <w:tmpl w:val="DFCAC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2"/>
  </w:num>
  <w:num w:numId="5">
    <w:abstractNumId w:val="11"/>
  </w:num>
  <w:num w:numId="6">
    <w:abstractNumId w:val="16"/>
  </w:num>
  <w:num w:numId="7">
    <w:abstractNumId w:val="6"/>
  </w:num>
  <w:num w:numId="8">
    <w:abstractNumId w:val="4"/>
  </w:num>
  <w:num w:numId="9">
    <w:abstractNumId w:val="10"/>
  </w:num>
  <w:num w:numId="10">
    <w:abstractNumId w:val="21"/>
  </w:num>
  <w:num w:numId="11">
    <w:abstractNumId w:val="5"/>
  </w:num>
  <w:num w:numId="12">
    <w:abstractNumId w:val="14"/>
  </w:num>
  <w:num w:numId="13">
    <w:abstractNumId w:val="23"/>
  </w:num>
  <w:num w:numId="14">
    <w:abstractNumId w:val="8"/>
  </w:num>
  <w:num w:numId="15">
    <w:abstractNumId w:val="2"/>
  </w:num>
  <w:num w:numId="16">
    <w:abstractNumId w:val="18"/>
  </w:num>
  <w:num w:numId="17">
    <w:abstractNumId w:val="20"/>
  </w:num>
  <w:num w:numId="18">
    <w:abstractNumId w:val="13"/>
  </w:num>
  <w:num w:numId="19">
    <w:abstractNumId w:val="24"/>
  </w:num>
  <w:num w:numId="20">
    <w:abstractNumId w:val="19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F9"/>
    <w:rsid w:val="000023B5"/>
    <w:rsid w:val="00002B42"/>
    <w:rsid w:val="00005A25"/>
    <w:rsid w:val="00007074"/>
    <w:rsid w:val="000121FE"/>
    <w:rsid w:val="00016F94"/>
    <w:rsid w:val="00023C20"/>
    <w:rsid w:val="00032725"/>
    <w:rsid w:val="000329F6"/>
    <w:rsid w:val="00042093"/>
    <w:rsid w:val="0004427D"/>
    <w:rsid w:val="000458A4"/>
    <w:rsid w:val="00050AB3"/>
    <w:rsid w:val="000510B4"/>
    <w:rsid w:val="000514EC"/>
    <w:rsid w:val="000540D1"/>
    <w:rsid w:val="000552DC"/>
    <w:rsid w:val="0005652B"/>
    <w:rsid w:val="000603E7"/>
    <w:rsid w:val="000705F5"/>
    <w:rsid w:val="00071071"/>
    <w:rsid w:val="00072421"/>
    <w:rsid w:val="00075956"/>
    <w:rsid w:val="000776D0"/>
    <w:rsid w:val="00080443"/>
    <w:rsid w:val="00090070"/>
    <w:rsid w:val="00090338"/>
    <w:rsid w:val="00091813"/>
    <w:rsid w:val="00093B14"/>
    <w:rsid w:val="00093B95"/>
    <w:rsid w:val="00093D61"/>
    <w:rsid w:val="0009424F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28BE"/>
    <w:rsid w:val="000E4C06"/>
    <w:rsid w:val="000E622D"/>
    <w:rsid w:val="000E68EE"/>
    <w:rsid w:val="000F2527"/>
    <w:rsid w:val="000F2C11"/>
    <w:rsid w:val="000F2D74"/>
    <w:rsid w:val="000F35D4"/>
    <w:rsid w:val="000F4953"/>
    <w:rsid w:val="000F5F64"/>
    <w:rsid w:val="000F6443"/>
    <w:rsid w:val="001002D5"/>
    <w:rsid w:val="001005CA"/>
    <w:rsid w:val="00100905"/>
    <w:rsid w:val="00101A26"/>
    <w:rsid w:val="0010384D"/>
    <w:rsid w:val="0010716D"/>
    <w:rsid w:val="00107C8E"/>
    <w:rsid w:val="00112492"/>
    <w:rsid w:val="001149EC"/>
    <w:rsid w:val="001231BF"/>
    <w:rsid w:val="001233D0"/>
    <w:rsid w:val="001255F4"/>
    <w:rsid w:val="00126714"/>
    <w:rsid w:val="00126A63"/>
    <w:rsid w:val="00133C91"/>
    <w:rsid w:val="00134B31"/>
    <w:rsid w:val="00135BEA"/>
    <w:rsid w:val="00141097"/>
    <w:rsid w:val="00142031"/>
    <w:rsid w:val="001504D4"/>
    <w:rsid w:val="00150BDC"/>
    <w:rsid w:val="00151669"/>
    <w:rsid w:val="001532B4"/>
    <w:rsid w:val="00171F21"/>
    <w:rsid w:val="00175F84"/>
    <w:rsid w:val="00180DEB"/>
    <w:rsid w:val="001812C7"/>
    <w:rsid w:val="00181C9A"/>
    <w:rsid w:val="00182474"/>
    <w:rsid w:val="00184059"/>
    <w:rsid w:val="00184904"/>
    <w:rsid w:val="00185385"/>
    <w:rsid w:val="00185396"/>
    <w:rsid w:val="001937CB"/>
    <w:rsid w:val="00194628"/>
    <w:rsid w:val="00195011"/>
    <w:rsid w:val="001A397B"/>
    <w:rsid w:val="001A5AB3"/>
    <w:rsid w:val="001A7E77"/>
    <w:rsid w:val="001B1A9A"/>
    <w:rsid w:val="001B2016"/>
    <w:rsid w:val="001B4AEB"/>
    <w:rsid w:val="001B51F8"/>
    <w:rsid w:val="001B7611"/>
    <w:rsid w:val="001B77AC"/>
    <w:rsid w:val="001C0103"/>
    <w:rsid w:val="001C063C"/>
    <w:rsid w:val="001C07F9"/>
    <w:rsid w:val="001C13C6"/>
    <w:rsid w:val="001C1512"/>
    <w:rsid w:val="001C341E"/>
    <w:rsid w:val="001C5FB0"/>
    <w:rsid w:val="001D073F"/>
    <w:rsid w:val="001D1B5C"/>
    <w:rsid w:val="001F0C57"/>
    <w:rsid w:val="001F158C"/>
    <w:rsid w:val="001F1750"/>
    <w:rsid w:val="001F1924"/>
    <w:rsid w:val="001F23CA"/>
    <w:rsid w:val="001F3E35"/>
    <w:rsid w:val="001F4B31"/>
    <w:rsid w:val="001F4ED0"/>
    <w:rsid w:val="001F7D18"/>
    <w:rsid w:val="002122BE"/>
    <w:rsid w:val="00214051"/>
    <w:rsid w:val="002145FC"/>
    <w:rsid w:val="002179FF"/>
    <w:rsid w:val="00217FB9"/>
    <w:rsid w:val="00220FAC"/>
    <w:rsid w:val="002217DB"/>
    <w:rsid w:val="00225EAB"/>
    <w:rsid w:val="002303E4"/>
    <w:rsid w:val="00232059"/>
    <w:rsid w:val="00236611"/>
    <w:rsid w:val="00237101"/>
    <w:rsid w:val="00240B6C"/>
    <w:rsid w:val="00245977"/>
    <w:rsid w:val="0025252D"/>
    <w:rsid w:val="00253665"/>
    <w:rsid w:val="00261E3C"/>
    <w:rsid w:val="00261F05"/>
    <w:rsid w:val="002700FA"/>
    <w:rsid w:val="002764D0"/>
    <w:rsid w:val="00277DE5"/>
    <w:rsid w:val="00286F87"/>
    <w:rsid w:val="002900EF"/>
    <w:rsid w:val="00291E26"/>
    <w:rsid w:val="00291F27"/>
    <w:rsid w:val="00293925"/>
    <w:rsid w:val="00294DE0"/>
    <w:rsid w:val="002A0319"/>
    <w:rsid w:val="002A05F3"/>
    <w:rsid w:val="002A2254"/>
    <w:rsid w:val="002A4DA8"/>
    <w:rsid w:val="002A5343"/>
    <w:rsid w:val="002A5392"/>
    <w:rsid w:val="002A5E4A"/>
    <w:rsid w:val="002A6790"/>
    <w:rsid w:val="002B5A3E"/>
    <w:rsid w:val="002C3CFE"/>
    <w:rsid w:val="002C50F9"/>
    <w:rsid w:val="002C64C2"/>
    <w:rsid w:val="002C7857"/>
    <w:rsid w:val="002C7F0B"/>
    <w:rsid w:val="002D0196"/>
    <w:rsid w:val="002D0622"/>
    <w:rsid w:val="002D0F35"/>
    <w:rsid w:val="002D144F"/>
    <w:rsid w:val="002D1C68"/>
    <w:rsid w:val="002D37DE"/>
    <w:rsid w:val="002D3889"/>
    <w:rsid w:val="002D73AB"/>
    <w:rsid w:val="002E4641"/>
    <w:rsid w:val="002E57CA"/>
    <w:rsid w:val="002E5C83"/>
    <w:rsid w:val="002F1B64"/>
    <w:rsid w:val="002F2136"/>
    <w:rsid w:val="002F286D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547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0498"/>
    <w:rsid w:val="00343123"/>
    <w:rsid w:val="003479F3"/>
    <w:rsid w:val="00347AEC"/>
    <w:rsid w:val="00355CF2"/>
    <w:rsid w:val="00357292"/>
    <w:rsid w:val="003577F5"/>
    <w:rsid w:val="00360E89"/>
    <w:rsid w:val="00361F1A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8507B"/>
    <w:rsid w:val="00386B96"/>
    <w:rsid w:val="003903B7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C6E9C"/>
    <w:rsid w:val="003D723B"/>
    <w:rsid w:val="003E1347"/>
    <w:rsid w:val="003E24CA"/>
    <w:rsid w:val="003E36DE"/>
    <w:rsid w:val="003E5976"/>
    <w:rsid w:val="003E6504"/>
    <w:rsid w:val="003F306F"/>
    <w:rsid w:val="003F35D3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17B79"/>
    <w:rsid w:val="004215E7"/>
    <w:rsid w:val="00424307"/>
    <w:rsid w:val="00424EC6"/>
    <w:rsid w:val="0042635D"/>
    <w:rsid w:val="00427B0B"/>
    <w:rsid w:val="00431BDA"/>
    <w:rsid w:val="00442917"/>
    <w:rsid w:val="004439C2"/>
    <w:rsid w:val="0044497B"/>
    <w:rsid w:val="004451FF"/>
    <w:rsid w:val="00453060"/>
    <w:rsid w:val="0045481F"/>
    <w:rsid w:val="00464BDB"/>
    <w:rsid w:val="0046535A"/>
    <w:rsid w:val="00470171"/>
    <w:rsid w:val="004720F5"/>
    <w:rsid w:val="004724E9"/>
    <w:rsid w:val="00474611"/>
    <w:rsid w:val="00475800"/>
    <w:rsid w:val="004878A8"/>
    <w:rsid w:val="00495692"/>
    <w:rsid w:val="004A07CC"/>
    <w:rsid w:val="004A1399"/>
    <w:rsid w:val="004A7629"/>
    <w:rsid w:val="004A7943"/>
    <w:rsid w:val="004A7D4C"/>
    <w:rsid w:val="004B3CF6"/>
    <w:rsid w:val="004B595A"/>
    <w:rsid w:val="004B63CE"/>
    <w:rsid w:val="004B6F00"/>
    <w:rsid w:val="004C196C"/>
    <w:rsid w:val="004C2F71"/>
    <w:rsid w:val="004D33F3"/>
    <w:rsid w:val="004D4758"/>
    <w:rsid w:val="004D5A27"/>
    <w:rsid w:val="004D5F17"/>
    <w:rsid w:val="004D6B84"/>
    <w:rsid w:val="004E000C"/>
    <w:rsid w:val="004E1271"/>
    <w:rsid w:val="004E2A87"/>
    <w:rsid w:val="004E38C0"/>
    <w:rsid w:val="004E5394"/>
    <w:rsid w:val="004E637E"/>
    <w:rsid w:val="004E753D"/>
    <w:rsid w:val="004F08C4"/>
    <w:rsid w:val="004F1704"/>
    <w:rsid w:val="004F2FAF"/>
    <w:rsid w:val="004F5001"/>
    <w:rsid w:val="004F5596"/>
    <w:rsid w:val="004F61F2"/>
    <w:rsid w:val="004F6C27"/>
    <w:rsid w:val="004F717A"/>
    <w:rsid w:val="0050314D"/>
    <w:rsid w:val="005100CC"/>
    <w:rsid w:val="00511405"/>
    <w:rsid w:val="00512851"/>
    <w:rsid w:val="00512EF9"/>
    <w:rsid w:val="00515AAA"/>
    <w:rsid w:val="005165E3"/>
    <w:rsid w:val="00517009"/>
    <w:rsid w:val="005223C9"/>
    <w:rsid w:val="005236E2"/>
    <w:rsid w:val="00524F32"/>
    <w:rsid w:val="00525230"/>
    <w:rsid w:val="0053100E"/>
    <w:rsid w:val="00531413"/>
    <w:rsid w:val="0053650D"/>
    <w:rsid w:val="0053703D"/>
    <w:rsid w:val="00543268"/>
    <w:rsid w:val="005442C0"/>
    <w:rsid w:val="00545A78"/>
    <w:rsid w:val="00555159"/>
    <w:rsid w:val="00555992"/>
    <w:rsid w:val="00555E44"/>
    <w:rsid w:val="0055733E"/>
    <w:rsid w:val="00566A10"/>
    <w:rsid w:val="00566CF8"/>
    <w:rsid w:val="0057389D"/>
    <w:rsid w:val="005743F4"/>
    <w:rsid w:val="00574BC4"/>
    <w:rsid w:val="00574DD2"/>
    <w:rsid w:val="00575128"/>
    <w:rsid w:val="00575272"/>
    <w:rsid w:val="0057574E"/>
    <w:rsid w:val="00575BCC"/>
    <w:rsid w:val="00577321"/>
    <w:rsid w:val="00577739"/>
    <w:rsid w:val="005829F4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43CF"/>
    <w:rsid w:val="005A523C"/>
    <w:rsid w:val="005A5679"/>
    <w:rsid w:val="005A583F"/>
    <w:rsid w:val="005A5B4A"/>
    <w:rsid w:val="005A61F4"/>
    <w:rsid w:val="005B03A6"/>
    <w:rsid w:val="005B0750"/>
    <w:rsid w:val="005B5550"/>
    <w:rsid w:val="005B60FA"/>
    <w:rsid w:val="005B63E8"/>
    <w:rsid w:val="005C00F4"/>
    <w:rsid w:val="005C056B"/>
    <w:rsid w:val="005C1C53"/>
    <w:rsid w:val="005C2DDD"/>
    <w:rsid w:val="005C38D4"/>
    <w:rsid w:val="005C4243"/>
    <w:rsid w:val="005C4CDB"/>
    <w:rsid w:val="005C71C5"/>
    <w:rsid w:val="005D0A94"/>
    <w:rsid w:val="005D4D61"/>
    <w:rsid w:val="005D4E6D"/>
    <w:rsid w:val="005D6AC9"/>
    <w:rsid w:val="005E077E"/>
    <w:rsid w:val="005E1329"/>
    <w:rsid w:val="005F5931"/>
    <w:rsid w:val="005F5A3F"/>
    <w:rsid w:val="005F666E"/>
    <w:rsid w:val="00600B2F"/>
    <w:rsid w:val="00603CE3"/>
    <w:rsid w:val="0061169D"/>
    <w:rsid w:val="00611AC1"/>
    <w:rsid w:val="006143B1"/>
    <w:rsid w:val="00614616"/>
    <w:rsid w:val="00615863"/>
    <w:rsid w:val="0062006F"/>
    <w:rsid w:val="00623AA1"/>
    <w:rsid w:val="00624B3F"/>
    <w:rsid w:val="0062509E"/>
    <w:rsid w:val="00625BFB"/>
    <w:rsid w:val="006262E4"/>
    <w:rsid w:val="00626971"/>
    <w:rsid w:val="00627972"/>
    <w:rsid w:val="00631617"/>
    <w:rsid w:val="00631F06"/>
    <w:rsid w:val="00632646"/>
    <w:rsid w:val="00635DD5"/>
    <w:rsid w:val="0063681F"/>
    <w:rsid w:val="00636D29"/>
    <w:rsid w:val="00641FA4"/>
    <w:rsid w:val="00646ADA"/>
    <w:rsid w:val="00655F9E"/>
    <w:rsid w:val="00661E0F"/>
    <w:rsid w:val="00664430"/>
    <w:rsid w:val="00664ABB"/>
    <w:rsid w:val="006665C0"/>
    <w:rsid w:val="00667D21"/>
    <w:rsid w:val="00687352"/>
    <w:rsid w:val="00687F46"/>
    <w:rsid w:val="00691390"/>
    <w:rsid w:val="006A5BA8"/>
    <w:rsid w:val="006A6AE8"/>
    <w:rsid w:val="006A7D0F"/>
    <w:rsid w:val="006B0B2F"/>
    <w:rsid w:val="006B7EB9"/>
    <w:rsid w:val="006C193B"/>
    <w:rsid w:val="006C39D6"/>
    <w:rsid w:val="006C5FBA"/>
    <w:rsid w:val="006C7BFB"/>
    <w:rsid w:val="006D3C76"/>
    <w:rsid w:val="006E03C3"/>
    <w:rsid w:val="006E136E"/>
    <w:rsid w:val="006E13BF"/>
    <w:rsid w:val="006E2F9C"/>
    <w:rsid w:val="006E4D05"/>
    <w:rsid w:val="006E6E1E"/>
    <w:rsid w:val="006F3447"/>
    <w:rsid w:val="006F4223"/>
    <w:rsid w:val="006F5F8E"/>
    <w:rsid w:val="00704C2B"/>
    <w:rsid w:val="00712FA6"/>
    <w:rsid w:val="00713F01"/>
    <w:rsid w:val="007215CE"/>
    <w:rsid w:val="007219F6"/>
    <w:rsid w:val="00722F4D"/>
    <w:rsid w:val="00725C2E"/>
    <w:rsid w:val="00726B9F"/>
    <w:rsid w:val="00726CBC"/>
    <w:rsid w:val="007323C8"/>
    <w:rsid w:val="007330FE"/>
    <w:rsid w:val="00734298"/>
    <w:rsid w:val="00737DCA"/>
    <w:rsid w:val="0074397F"/>
    <w:rsid w:val="00744D70"/>
    <w:rsid w:val="00750FF6"/>
    <w:rsid w:val="00756B72"/>
    <w:rsid w:val="00757929"/>
    <w:rsid w:val="00757B18"/>
    <w:rsid w:val="0076035E"/>
    <w:rsid w:val="0076060B"/>
    <w:rsid w:val="007607C7"/>
    <w:rsid w:val="00760C0F"/>
    <w:rsid w:val="00761D3C"/>
    <w:rsid w:val="00764248"/>
    <w:rsid w:val="00767B77"/>
    <w:rsid w:val="00771790"/>
    <w:rsid w:val="00777EA3"/>
    <w:rsid w:val="00781471"/>
    <w:rsid w:val="0078369D"/>
    <w:rsid w:val="00791928"/>
    <w:rsid w:val="00791C7F"/>
    <w:rsid w:val="00791D52"/>
    <w:rsid w:val="007A4A14"/>
    <w:rsid w:val="007A4D65"/>
    <w:rsid w:val="007A4FAE"/>
    <w:rsid w:val="007A56F5"/>
    <w:rsid w:val="007A6459"/>
    <w:rsid w:val="007B370A"/>
    <w:rsid w:val="007B5B94"/>
    <w:rsid w:val="007C1B2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2DB1"/>
    <w:rsid w:val="007E3CEF"/>
    <w:rsid w:val="007E4CC0"/>
    <w:rsid w:val="007E5E06"/>
    <w:rsid w:val="007F580F"/>
    <w:rsid w:val="007F6BB6"/>
    <w:rsid w:val="00801953"/>
    <w:rsid w:val="00803907"/>
    <w:rsid w:val="008059F9"/>
    <w:rsid w:val="008102FE"/>
    <w:rsid w:val="00810E26"/>
    <w:rsid w:val="00815E48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3446"/>
    <w:rsid w:val="00844F7D"/>
    <w:rsid w:val="00847F0B"/>
    <w:rsid w:val="008527D7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1B57"/>
    <w:rsid w:val="008633CF"/>
    <w:rsid w:val="0086749E"/>
    <w:rsid w:val="00871E57"/>
    <w:rsid w:val="00873FF8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56CE"/>
    <w:rsid w:val="008B22E0"/>
    <w:rsid w:val="008B49D7"/>
    <w:rsid w:val="008B6C8A"/>
    <w:rsid w:val="008C45E3"/>
    <w:rsid w:val="008D1806"/>
    <w:rsid w:val="008D4DF5"/>
    <w:rsid w:val="008D7F7F"/>
    <w:rsid w:val="008E0DAB"/>
    <w:rsid w:val="008E3557"/>
    <w:rsid w:val="008E5878"/>
    <w:rsid w:val="008E77AB"/>
    <w:rsid w:val="008F2093"/>
    <w:rsid w:val="008F69DC"/>
    <w:rsid w:val="00900696"/>
    <w:rsid w:val="009035C2"/>
    <w:rsid w:val="009040E4"/>
    <w:rsid w:val="0090581E"/>
    <w:rsid w:val="009069E9"/>
    <w:rsid w:val="009155C1"/>
    <w:rsid w:val="0091663E"/>
    <w:rsid w:val="009209D7"/>
    <w:rsid w:val="009217D9"/>
    <w:rsid w:val="00925FAF"/>
    <w:rsid w:val="009261DB"/>
    <w:rsid w:val="009270C2"/>
    <w:rsid w:val="00931D5E"/>
    <w:rsid w:val="00931D97"/>
    <w:rsid w:val="0093236D"/>
    <w:rsid w:val="0093433E"/>
    <w:rsid w:val="00935337"/>
    <w:rsid w:val="009369F2"/>
    <w:rsid w:val="00936A35"/>
    <w:rsid w:val="00942FFE"/>
    <w:rsid w:val="00945948"/>
    <w:rsid w:val="00945ACD"/>
    <w:rsid w:val="009467EF"/>
    <w:rsid w:val="00946B09"/>
    <w:rsid w:val="00947957"/>
    <w:rsid w:val="00947AAB"/>
    <w:rsid w:val="00950965"/>
    <w:rsid w:val="0095238F"/>
    <w:rsid w:val="00952CB5"/>
    <w:rsid w:val="00953711"/>
    <w:rsid w:val="00953C19"/>
    <w:rsid w:val="00953D7B"/>
    <w:rsid w:val="00956208"/>
    <w:rsid w:val="00964DA2"/>
    <w:rsid w:val="0096527C"/>
    <w:rsid w:val="009659F6"/>
    <w:rsid w:val="0096694D"/>
    <w:rsid w:val="00971025"/>
    <w:rsid w:val="0097603D"/>
    <w:rsid w:val="009775A7"/>
    <w:rsid w:val="00991BB9"/>
    <w:rsid w:val="0099248E"/>
    <w:rsid w:val="00995C50"/>
    <w:rsid w:val="00996FA4"/>
    <w:rsid w:val="009A2765"/>
    <w:rsid w:val="009A443C"/>
    <w:rsid w:val="009A5689"/>
    <w:rsid w:val="009A5824"/>
    <w:rsid w:val="009A6218"/>
    <w:rsid w:val="009A7CD4"/>
    <w:rsid w:val="009B1E6E"/>
    <w:rsid w:val="009B7183"/>
    <w:rsid w:val="009C06D0"/>
    <w:rsid w:val="009C2354"/>
    <w:rsid w:val="009C3057"/>
    <w:rsid w:val="009C502E"/>
    <w:rsid w:val="009D2A1C"/>
    <w:rsid w:val="009D43A8"/>
    <w:rsid w:val="009D7364"/>
    <w:rsid w:val="009E0642"/>
    <w:rsid w:val="009E40B7"/>
    <w:rsid w:val="009E5DBD"/>
    <w:rsid w:val="009E62D4"/>
    <w:rsid w:val="009F2F44"/>
    <w:rsid w:val="009F3112"/>
    <w:rsid w:val="009F3342"/>
    <w:rsid w:val="009F552E"/>
    <w:rsid w:val="009F6F50"/>
    <w:rsid w:val="00A004A2"/>
    <w:rsid w:val="00A00F9C"/>
    <w:rsid w:val="00A0280A"/>
    <w:rsid w:val="00A07BA5"/>
    <w:rsid w:val="00A122FB"/>
    <w:rsid w:val="00A14486"/>
    <w:rsid w:val="00A15526"/>
    <w:rsid w:val="00A16643"/>
    <w:rsid w:val="00A1747F"/>
    <w:rsid w:val="00A22A24"/>
    <w:rsid w:val="00A23E32"/>
    <w:rsid w:val="00A30641"/>
    <w:rsid w:val="00A31556"/>
    <w:rsid w:val="00A31DDD"/>
    <w:rsid w:val="00A3276D"/>
    <w:rsid w:val="00A34FDC"/>
    <w:rsid w:val="00A36381"/>
    <w:rsid w:val="00A403AD"/>
    <w:rsid w:val="00A41408"/>
    <w:rsid w:val="00A41869"/>
    <w:rsid w:val="00A420FC"/>
    <w:rsid w:val="00A43A8E"/>
    <w:rsid w:val="00A477ED"/>
    <w:rsid w:val="00A5126C"/>
    <w:rsid w:val="00A5294C"/>
    <w:rsid w:val="00A553D1"/>
    <w:rsid w:val="00A63301"/>
    <w:rsid w:val="00A66193"/>
    <w:rsid w:val="00A70EFB"/>
    <w:rsid w:val="00A72F12"/>
    <w:rsid w:val="00A75D60"/>
    <w:rsid w:val="00A779F6"/>
    <w:rsid w:val="00A8110F"/>
    <w:rsid w:val="00A8723E"/>
    <w:rsid w:val="00A875E1"/>
    <w:rsid w:val="00A92991"/>
    <w:rsid w:val="00A96CFF"/>
    <w:rsid w:val="00AA29A6"/>
    <w:rsid w:val="00AA2FDC"/>
    <w:rsid w:val="00AA45E9"/>
    <w:rsid w:val="00AA6FF5"/>
    <w:rsid w:val="00AB0A01"/>
    <w:rsid w:val="00AB0F9E"/>
    <w:rsid w:val="00AB27F4"/>
    <w:rsid w:val="00AC1D66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5B84"/>
    <w:rsid w:val="00AE5D6D"/>
    <w:rsid w:val="00AE6EA0"/>
    <w:rsid w:val="00AF0F9F"/>
    <w:rsid w:val="00AF37F7"/>
    <w:rsid w:val="00AF3D3C"/>
    <w:rsid w:val="00AF4A05"/>
    <w:rsid w:val="00AF4FD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32B8"/>
    <w:rsid w:val="00B14445"/>
    <w:rsid w:val="00B16191"/>
    <w:rsid w:val="00B1711C"/>
    <w:rsid w:val="00B269C1"/>
    <w:rsid w:val="00B30214"/>
    <w:rsid w:val="00B327F1"/>
    <w:rsid w:val="00B32D96"/>
    <w:rsid w:val="00B42FCA"/>
    <w:rsid w:val="00B451C1"/>
    <w:rsid w:val="00B51625"/>
    <w:rsid w:val="00B6013C"/>
    <w:rsid w:val="00B64375"/>
    <w:rsid w:val="00B6462E"/>
    <w:rsid w:val="00B64F72"/>
    <w:rsid w:val="00B667CD"/>
    <w:rsid w:val="00B7007D"/>
    <w:rsid w:val="00B70ED2"/>
    <w:rsid w:val="00B75333"/>
    <w:rsid w:val="00B770A7"/>
    <w:rsid w:val="00B80578"/>
    <w:rsid w:val="00B808A0"/>
    <w:rsid w:val="00B80908"/>
    <w:rsid w:val="00B822E9"/>
    <w:rsid w:val="00B83EFE"/>
    <w:rsid w:val="00B84F27"/>
    <w:rsid w:val="00B855BF"/>
    <w:rsid w:val="00B92082"/>
    <w:rsid w:val="00B92CA4"/>
    <w:rsid w:val="00BA4894"/>
    <w:rsid w:val="00BA59FC"/>
    <w:rsid w:val="00BA5E49"/>
    <w:rsid w:val="00BA7C59"/>
    <w:rsid w:val="00BB4482"/>
    <w:rsid w:val="00BB752C"/>
    <w:rsid w:val="00BC161B"/>
    <w:rsid w:val="00BC3AD7"/>
    <w:rsid w:val="00BC40EE"/>
    <w:rsid w:val="00BC5B0D"/>
    <w:rsid w:val="00BC7B1B"/>
    <w:rsid w:val="00BD1185"/>
    <w:rsid w:val="00BD3D96"/>
    <w:rsid w:val="00BD3E8F"/>
    <w:rsid w:val="00BD7157"/>
    <w:rsid w:val="00BE2A5A"/>
    <w:rsid w:val="00BE32EE"/>
    <w:rsid w:val="00BE61E7"/>
    <w:rsid w:val="00BF1010"/>
    <w:rsid w:val="00BF2451"/>
    <w:rsid w:val="00BF4C32"/>
    <w:rsid w:val="00C07055"/>
    <w:rsid w:val="00C10135"/>
    <w:rsid w:val="00C108F1"/>
    <w:rsid w:val="00C1205E"/>
    <w:rsid w:val="00C122D0"/>
    <w:rsid w:val="00C13A92"/>
    <w:rsid w:val="00C14A18"/>
    <w:rsid w:val="00C14E63"/>
    <w:rsid w:val="00C17D3B"/>
    <w:rsid w:val="00C24FA6"/>
    <w:rsid w:val="00C36B7F"/>
    <w:rsid w:val="00C401B4"/>
    <w:rsid w:val="00C404C4"/>
    <w:rsid w:val="00C45EEA"/>
    <w:rsid w:val="00C479C2"/>
    <w:rsid w:val="00C51B46"/>
    <w:rsid w:val="00C607C1"/>
    <w:rsid w:val="00C6152C"/>
    <w:rsid w:val="00C61D18"/>
    <w:rsid w:val="00C664C4"/>
    <w:rsid w:val="00C67107"/>
    <w:rsid w:val="00C702AE"/>
    <w:rsid w:val="00C71CF9"/>
    <w:rsid w:val="00C81D45"/>
    <w:rsid w:val="00C83C63"/>
    <w:rsid w:val="00C861CB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1B98"/>
    <w:rsid w:val="00CD2F01"/>
    <w:rsid w:val="00CD323F"/>
    <w:rsid w:val="00CE77AD"/>
    <w:rsid w:val="00CF1878"/>
    <w:rsid w:val="00CF221D"/>
    <w:rsid w:val="00CF2355"/>
    <w:rsid w:val="00CF4323"/>
    <w:rsid w:val="00CF5919"/>
    <w:rsid w:val="00CF6324"/>
    <w:rsid w:val="00D001EA"/>
    <w:rsid w:val="00D00E08"/>
    <w:rsid w:val="00D021D6"/>
    <w:rsid w:val="00D04A65"/>
    <w:rsid w:val="00D126A9"/>
    <w:rsid w:val="00D135FD"/>
    <w:rsid w:val="00D21563"/>
    <w:rsid w:val="00D221E0"/>
    <w:rsid w:val="00D23327"/>
    <w:rsid w:val="00D26AF7"/>
    <w:rsid w:val="00D30335"/>
    <w:rsid w:val="00D351A2"/>
    <w:rsid w:val="00D35433"/>
    <w:rsid w:val="00D40D32"/>
    <w:rsid w:val="00D42880"/>
    <w:rsid w:val="00D42A2F"/>
    <w:rsid w:val="00D46DCD"/>
    <w:rsid w:val="00D5064B"/>
    <w:rsid w:val="00D53237"/>
    <w:rsid w:val="00D5381A"/>
    <w:rsid w:val="00D53BF5"/>
    <w:rsid w:val="00D54ACE"/>
    <w:rsid w:val="00D56BB2"/>
    <w:rsid w:val="00D71D09"/>
    <w:rsid w:val="00D72822"/>
    <w:rsid w:val="00D7328B"/>
    <w:rsid w:val="00D733E2"/>
    <w:rsid w:val="00D81992"/>
    <w:rsid w:val="00D82B48"/>
    <w:rsid w:val="00D83FAD"/>
    <w:rsid w:val="00D83FC1"/>
    <w:rsid w:val="00D93222"/>
    <w:rsid w:val="00D978C0"/>
    <w:rsid w:val="00DA103A"/>
    <w:rsid w:val="00DA1CF9"/>
    <w:rsid w:val="00DA7FC9"/>
    <w:rsid w:val="00DB3B53"/>
    <w:rsid w:val="00DC2C2F"/>
    <w:rsid w:val="00DC2ED1"/>
    <w:rsid w:val="00DC31C5"/>
    <w:rsid w:val="00DC3F65"/>
    <w:rsid w:val="00DD1A9E"/>
    <w:rsid w:val="00DE3207"/>
    <w:rsid w:val="00DE4BD6"/>
    <w:rsid w:val="00DE6C7B"/>
    <w:rsid w:val="00DE79EE"/>
    <w:rsid w:val="00DF0F3F"/>
    <w:rsid w:val="00DF3F15"/>
    <w:rsid w:val="00DF3FB1"/>
    <w:rsid w:val="00DF7AA6"/>
    <w:rsid w:val="00E00324"/>
    <w:rsid w:val="00E02C42"/>
    <w:rsid w:val="00E04099"/>
    <w:rsid w:val="00E07BD2"/>
    <w:rsid w:val="00E105AA"/>
    <w:rsid w:val="00E105E8"/>
    <w:rsid w:val="00E12FE4"/>
    <w:rsid w:val="00E13418"/>
    <w:rsid w:val="00E15587"/>
    <w:rsid w:val="00E26596"/>
    <w:rsid w:val="00E31F6B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0426"/>
    <w:rsid w:val="00E7273E"/>
    <w:rsid w:val="00E73AFF"/>
    <w:rsid w:val="00E74EBD"/>
    <w:rsid w:val="00E75E40"/>
    <w:rsid w:val="00E81A58"/>
    <w:rsid w:val="00E830C8"/>
    <w:rsid w:val="00E857BE"/>
    <w:rsid w:val="00E870E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D7C38"/>
    <w:rsid w:val="00EE10C0"/>
    <w:rsid w:val="00EE1828"/>
    <w:rsid w:val="00EE1A41"/>
    <w:rsid w:val="00EE1F03"/>
    <w:rsid w:val="00EE72A3"/>
    <w:rsid w:val="00EF7585"/>
    <w:rsid w:val="00F01DF5"/>
    <w:rsid w:val="00F05367"/>
    <w:rsid w:val="00F071FF"/>
    <w:rsid w:val="00F0725F"/>
    <w:rsid w:val="00F1081D"/>
    <w:rsid w:val="00F1162C"/>
    <w:rsid w:val="00F16F2A"/>
    <w:rsid w:val="00F21F28"/>
    <w:rsid w:val="00F22392"/>
    <w:rsid w:val="00F23782"/>
    <w:rsid w:val="00F23AEC"/>
    <w:rsid w:val="00F23C79"/>
    <w:rsid w:val="00F25697"/>
    <w:rsid w:val="00F32546"/>
    <w:rsid w:val="00F37863"/>
    <w:rsid w:val="00F40B36"/>
    <w:rsid w:val="00F43B0C"/>
    <w:rsid w:val="00F44D70"/>
    <w:rsid w:val="00F45684"/>
    <w:rsid w:val="00F503CE"/>
    <w:rsid w:val="00F522F3"/>
    <w:rsid w:val="00F535AE"/>
    <w:rsid w:val="00F54572"/>
    <w:rsid w:val="00F617C8"/>
    <w:rsid w:val="00F632AE"/>
    <w:rsid w:val="00F65B89"/>
    <w:rsid w:val="00F70E3D"/>
    <w:rsid w:val="00F742B4"/>
    <w:rsid w:val="00F75F6C"/>
    <w:rsid w:val="00F77C61"/>
    <w:rsid w:val="00F81B56"/>
    <w:rsid w:val="00F85FF6"/>
    <w:rsid w:val="00F86CED"/>
    <w:rsid w:val="00F91458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A7E9B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42249-20AD-40EF-8774-6C7A21B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3AA1"/>
    <w:pPr>
      <w:keepNext/>
      <w:numPr>
        <w:numId w:val="1"/>
      </w:numPr>
      <w:suppressAutoHyphens/>
      <w:spacing w:after="0" w:line="240" w:lineRule="auto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23A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3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78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7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782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Znakiprzypiswkocowych">
    <w:name w:val="Znaki przypisów końcowych"/>
    <w:basedOn w:val="Domylnaczcionkaakapitu"/>
    <w:uiPriority w:val="99"/>
    <w:rsid w:val="00623AA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23AA1"/>
    <w:pPr>
      <w:suppressAutoHyphens/>
      <w:spacing w:after="0" w:line="240" w:lineRule="auto"/>
      <w:ind w:left="360"/>
    </w:pPr>
    <w:rPr>
      <w:rFonts w:eastAsia="Calibri"/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782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623AA1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782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623A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782"/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23A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782"/>
    <w:rPr>
      <w:rFonts w:eastAsia="Times New Roman"/>
    </w:rPr>
  </w:style>
  <w:style w:type="character" w:styleId="Pogrubienie">
    <w:name w:val="Strong"/>
    <w:basedOn w:val="Domylnaczcionkaakapitu"/>
    <w:uiPriority w:val="22"/>
    <w:qFormat/>
    <w:locked/>
    <w:rsid w:val="00623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31B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31BF"/>
    <w:rPr>
      <w:vertAlign w:val="superscript"/>
    </w:rPr>
  </w:style>
  <w:style w:type="character" w:styleId="Hipercze">
    <w:name w:val="Hyperlink"/>
    <w:basedOn w:val="Domylnaczcionkaakapitu"/>
    <w:uiPriority w:val="99"/>
    <w:rsid w:val="006E13BF"/>
    <w:rPr>
      <w:color w:val="0000FF"/>
      <w:u w:val="single"/>
    </w:rPr>
  </w:style>
  <w:style w:type="paragraph" w:customStyle="1" w:styleId="Akapitzlist1">
    <w:name w:val="Akapit z listą1"/>
    <w:basedOn w:val="Normalny"/>
    <w:rsid w:val="00BD3E8F"/>
    <w:pPr>
      <w:ind w:left="720"/>
    </w:pPr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64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546"/>
  </w:style>
  <w:style w:type="character" w:styleId="Uwydatnienie">
    <w:name w:val="Emphasis"/>
    <w:basedOn w:val="Domylnaczcionkaakapitu"/>
    <w:uiPriority w:val="20"/>
    <w:qFormat/>
    <w:locked/>
    <w:rsid w:val="00F32546"/>
    <w:rPr>
      <w:i/>
      <w:iCs/>
    </w:rPr>
  </w:style>
  <w:style w:type="character" w:customStyle="1" w:styleId="apple-converted-space">
    <w:name w:val="apple-converted-space"/>
    <w:basedOn w:val="Domylnaczcionkaakapitu"/>
    <w:rsid w:val="0029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Microsoft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heko</dc:creator>
  <cp:keywords/>
  <dc:description/>
  <cp:lastModifiedBy>Małgorzata godu. Duda</cp:lastModifiedBy>
  <cp:revision>27</cp:revision>
  <cp:lastPrinted>2016-10-26T07:34:00Z</cp:lastPrinted>
  <dcterms:created xsi:type="dcterms:W3CDTF">2016-10-24T13:30:00Z</dcterms:created>
  <dcterms:modified xsi:type="dcterms:W3CDTF">2016-10-27T12:43:00Z</dcterms:modified>
</cp:coreProperties>
</file>